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141" w:type="pct"/>
        <w:tblLayout w:type="fixed"/>
        <w:tblCellMar>
          <w:left w:w="0" w:type="dxa"/>
          <w:right w:w="0" w:type="dxa"/>
        </w:tblCellMar>
        <w:tblLook w:val="04A0" w:firstRow="1" w:lastRow="0" w:firstColumn="1" w:lastColumn="0" w:noHBand="0" w:noVBand="1"/>
      </w:tblPr>
      <w:tblGrid>
        <w:gridCol w:w="7513"/>
      </w:tblGrid>
      <w:tr w:rsidR="004350AA" w:rsidRPr="00867497" w14:paraId="6B23B679" w14:textId="77777777" w:rsidTr="00577F2D">
        <w:trPr>
          <w:trHeight w:hRule="exact" w:val="737"/>
        </w:trPr>
        <w:tc>
          <w:tcPr>
            <w:tcW w:w="7513" w:type="dxa"/>
          </w:tcPr>
          <w:sdt>
            <w:sdtPr>
              <w:alias w:val="DocParam.Subject"/>
              <w:id w:val="1095822369"/>
              <w:placeholder>
                <w:docPart w:val="D56494B074A74574B88ECA333E65D3A8"/>
              </w:placeholder>
              <w:dataBinding w:xpath="//Text[@id='DocParam.Subject']" w:storeItemID="{FBE27F2B-0595-4C01-BB7C-B2D7E2DBEFCA}"/>
              <w:text w:multiLine="1"/>
            </w:sdtPr>
            <w:sdtEndPr/>
            <w:sdtContent>
              <w:p w14:paraId="453E14C7" w14:textId="3AC32496" w:rsidR="00993142" w:rsidRPr="00577F2D" w:rsidRDefault="00577F2D" w:rsidP="00577F2D">
                <w:pPr>
                  <w:pStyle w:val="MerkblattTitel"/>
                </w:pPr>
                <w:r w:rsidRPr="00577F2D">
                  <w:t>Reglement über die finanzielle Unterstützung energie</w:t>
                </w:r>
                <w:r>
                  <w:t>-</w:t>
                </w:r>
                <w:r w:rsidRPr="00577F2D">
                  <w:t>effizienter Massnahmen und erneuerbarer Energien energieeffizienter Massnahmen und erneuerbarer Energien</w:t>
                </w:r>
              </w:p>
            </w:sdtContent>
          </w:sdt>
          <w:p w14:paraId="79AFDFA5" w14:textId="77777777" w:rsidR="004350AA" w:rsidRPr="00867497" w:rsidRDefault="004350AA" w:rsidP="00577F2D">
            <w:pPr>
              <w:pStyle w:val="MerkblattTitel"/>
            </w:pPr>
          </w:p>
        </w:tc>
      </w:tr>
      <w:tr w:rsidR="004350AA" w:rsidRPr="00993142" w14:paraId="322BA6EE" w14:textId="77777777" w:rsidTr="00577F2D">
        <w:trPr>
          <w:trHeight w:hRule="exact" w:val="6237"/>
        </w:trPr>
        <w:tc>
          <w:tcPr>
            <w:tcW w:w="7513" w:type="dxa"/>
          </w:tcPr>
          <w:p w14:paraId="267FC2AE" w14:textId="77777777" w:rsidR="004350AA" w:rsidRDefault="00577F2D" w:rsidP="00577F2D">
            <w:pPr>
              <w:pStyle w:val="MerkblattTitel"/>
            </w:pPr>
            <w:r>
              <w:t xml:space="preserve">vom </w:t>
            </w:r>
            <w:r w:rsidRPr="00577F2D">
              <w:t>3. September 2020</w:t>
            </w:r>
          </w:p>
          <w:p w14:paraId="0538A575" w14:textId="77777777" w:rsidR="00577F2D" w:rsidRPr="00577F2D" w:rsidRDefault="00577F2D" w:rsidP="00577F2D"/>
          <w:p w14:paraId="77997218" w14:textId="77777777" w:rsidR="00577F2D" w:rsidRDefault="00577F2D" w:rsidP="00577F2D">
            <w:pPr>
              <w:rPr>
                <w:b/>
                <w:sz w:val="28"/>
              </w:rPr>
            </w:pPr>
          </w:p>
          <w:p w14:paraId="58AE4F78" w14:textId="60D34EB0" w:rsidR="00577F2D" w:rsidRPr="00577F2D" w:rsidRDefault="00577F2D" w:rsidP="00577F2D">
            <w:pPr>
              <w:rPr>
                <w:b/>
                <w:bCs/>
              </w:rPr>
            </w:pPr>
            <w:r w:rsidRPr="00577F2D">
              <w:rPr>
                <w:b/>
                <w:bCs/>
              </w:rPr>
              <w:t xml:space="preserve">Stand </w:t>
            </w:r>
            <w:r>
              <w:rPr>
                <w:b/>
                <w:bCs/>
              </w:rPr>
              <w:t>xx</w:t>
            </w:r>
            <w:r w:rsidRPr="00577F2D">
              <w:rPr>
                <w:b/>
                <w:bCs/>
              </w:rPr>
              <w:t xml:space="preserve">. </w:t>
            </w:r>
            <w:r>
              <w:rPr>
                <w:b/>
                <w:bCs/>
              </w:rPr>
              <w:t>xx</w:t>
            </w:r>
            <w:r w:rsidRPr="00577F2D">
              <w:rPr>
                <w:b/>
                <w:bCs/>
              </w:rPr>
              <w:t xml:space="preserve"> 202</w:t>
            </w:r>
            <w:r>
              <w:rPr>
                <w:b/>
                <w:bCs/>
              </w:rPr>
              <w:t>5</w:t>
            </w:r>
          </w:p>
        </w:tc>
      </w:tr>
      <w:tr w:rsidR="004350AA" w:rsidRPr="00867497" w14:paraId="4CE126B0" w14:textId="77777777" w:rsidTr="00577F2D">
        <w:trPr>
          <w:trHeight w:val="3458"/>
        </w:trPr>
        <w:tc>
          <w:tcPr>
            <w:tcW w:w="7513" w:type="dxa"/>
          </w:tcPr>
          <w:p w14:paraId="396E204B" w14:textId="77777777" w:rsidR="004350AA" w:rsidRPr="00867497" w:rsidRDefault="004350AA" w:rsidP="009F290A">
            <w:pPr>
              <w:pStyle w:val="WasserVOTitelgross"/>
            </w:pPr>
          </w:p>
          <w:p w14:paraId="50D9C180" w14:textId="77777777" w:rsidR="004350AA" w:rsidRPr="00867497" w:rsidRDefault="004350AA" w:rsidP="004A5E4A"/>
        </w:tc>
      </w:tr>
    </w:tbl>
    <w:p w14:paraId="749609F2" w14:textId="77777777" w:rsidR="002956D2" w:rsidRDefault="002956D2" w:rsidP="007E2908"/>
    <w:p w14:paraId="3B088B37" w14:textId="77777777" w:rsidR="002956D2" w:rsidRDefault="002956D2">
      <w:pPr>
        <w:spacing w:after="200" w:line="260" w:lineRule="exact"/>
      </w:pPr>
      <w:r>
        <w:br w:type="page"/>
      </w:r>
    </w:p>
    <w:sdt>
      <w:sdtPr>
        <w:rPr>
          <w:b w:val="0"/>
          <w:sz w:val="20"/>
          <w:lang w:val="de-DE"/>
        </w:rPr>
        <w:id w:val="587116146"/>
        <w:docPartObj>
          <w:docPartGallery w:val="Table of Contents"/>
          <w:docPartUnique/>
        </w:docPartObj>
      </w:sdtPr>
      <w:sdtEndPr>
        <w:rPr>
          <w:bCs/>
        </w:rPr>
      </w:sdtEndPr>
      <w:sdtContent>
        <w:p w14:paraId="51D19206" w14:textId="77777777" w:rsidR="000676DE" w:rsidRDefault="000676DE">
          <w:pPr>
            <w:pStyle w:val="Inhaltsverzeichnisberschrift"/>
          </w:pPr>
          <w:r>
            <w:rPr>
              <w:lang w:val="de-DE"/>
            </w:rPr>
            <w:t>Inhalt</w:t>
          </w:r>
        </w:p>
        <w:p w14:paraId="07462520" w14:textId="2B2D075D" w:rsidR="00926FBA" w:rsidRDefault="000676DE">
          <w:pPr>
            <w:pStyle w:val="Verzeichnis2"/>
            <w:rPr>
              <w:rFonts w:asciiTheme="minorHAnsi" w:eastAsiaTheme="minorEastAsia" w:hAnsiTheme="minorHAnsi"/>
              <w:noProof/>
              <w:sz w:val="22"/>
              <w:lang w:eastAsia="de-CH"/>
            </w:rPr>
          </w:pPr>
          <w:r>
            <w:fldChar w:fldCharType="begin"/>
          </w:r>
          <w:r>
            <w:instrText xml:space="preserve"> TOC \o "1-3" \h \z \u </w:instrText>
          </w:r>
          <w:r>
            <w:fldChar w:fldCharType="separate"/>
          </w:r>
          <w:hyperlink w:anchor="_Toc206056989" w:history="1">
            <w:r w:rsidR="00926FBA" w:rsidRPr="006A7804">
              <w:rPr>
                <w:rStyle w:val="Hyperlink"/>
                <w:noProof/>
              </w:rPr>
              <w:t>I.</w:t>
            </w:r>
            <w:r w:rsidR="00926FBA">
              <w:rPr>
                <w:rFonts w:asciiTheme="minorHAnsi" w:eastAsiaTheme="minorEastAsia" w:hAnsiTheme="minorHAnsi"/>
                <w:noProof/>
                <w:sz w:val="22"/>
                <w:lang w:eastAsia="de-CH"/>
              </w:rPr>
              <w:tab/>
            </w:r>
            <w:r w:rsidR="00926FBA" w:rsidRPr="006A7804">
              <w:rPr>
                <w:rStyle w:val="Hyperlink"/>
                <w:noProof/>
              </w:rPr>
              <w:t>Allgemeine Bestimmungen</w:t>
            </w:r>
            <w:r w:rsidR="00926FBA">
              <w:rPr>
                <w:noProof/>
                <w:webHidden/>
              </w:rPr>
              <w:tab/>
            </w:r>
            <w:r w:rsidR="00926FBA">
              <w:rPr>
                <w:noProof/>
                <w:webHidden/>
              </w:rPr>
              <w:fldChar w:fldCharType="begin"/>
            </w:r>
            <w:r w:rsidR="00926FBA">
              <w:rPr>
                <w:noProof/>
                <w:webHidden/>
              </w:rPr>
              <w:instrText xml:space="preserve"> PAGEREF _Toc206056989 \h </w:instrText>
            </w:r>
            <w:r w:rsidR="00926FBA">
              <w:rPr>
                <w:noProof/>
                <w:webHidden/>
              </w:rPr>
            </w:r>
            <w:r w:rsidR="00926FBA">
              <w:rPr>
                <w:noProof/>
                <w:webHidden/>
              </w:rPr>
              <w:fldChar w:fldCharType="separate"/>
            </w:r>
            <w:r w:rsidR="00926FBA">
              <w:rPr>
                <w:noProof/>
                <w:webHidden/>
              </w:rPr>
              <w:t>3</w:t>
            </w:r>
            <w:r w:rsidR="00926FBA">
              <w:rPr>
                <w:noProof/>
                <w:webHidden/>
              </w:rPr>
              <w:fldChar w:fldCharType="end"/>
            </w:r>
          </w:hyperlink>
        </w:p>
        <w:p w14:paraId="290AFBB7" w14:textId="714BB794" w:rsidR="00926FBA" w:rsidRDefault="00926FBA">
          <w:pPr>
            <w:pStyle w:val="Verzeichnis2"/>
            <w:rPr>
              <w:rFonts w:asciiTheme="minorHAnsi" w:eastAsiaTheme="minorEastAsia" w:hAnsiTheme="minorHAnsi"/>
              <w:noProof/>
              <w:sz w:val="22"/>
              <w:lang w:eastAsia="de-CH"/>
            </w:rPr>
          </w:pPr>
          <w:hyperlink w:anchor="_Toc206056990" w:history="1">
            <w:r w:rsidRPr="006A7804">
              <w:rPr>
                <w:rStyle w:val="Hyperlink"/>
                <w:noProof/>
              </w:rPr>
              <w:t>II.</w:t>
            </w:r>
            <w:r>
              <w:rPr>
                <w:rFonts w:asciiTheme="minorHAnsi" w:eastAsiaTheme="minorEastAsia" w:hAnsiTheme="minorHAnsi"/>
                <w:noProof/>
                <w:sz w:val="22"/>
                <w:lang w:eastAsia="de-CH"/>
              </w:rPr>
              <w:tab/>
            </w:r>
            <w:r w:rsidRPr="006A7804">
              <w:rPr>
                <w:rStyle w:val="Hyperlink"/>
                <w:noProof/>
              </w:rPr>
              <w:t>Beitragsbedingungen</w:t>
            </w:r>
            <w:r>
              <w:rPr>
                <w:noProof/>
                <w:webHidden/>
              </w:rPr>
              <w:tab/>
            </w:r>
            <w:r>
              <w:rPr>
                <w:noProof/>
                <w:webHidden/>
              </w:rPr>
              <w:fldChar w:fldCharType="begin"/>
            </w:r>
            <w:r>
              <w:rPr>
                <w:noProof/>
                <w:webHidden/>
              </w:rPr>
              <w:instrText xml:space="preserve"> PAGEREF _Toc206056990 \h </w:instrText>
            </w:r>
            <w:r>
              <w:rPr>
                <w:noProof/>
                <w:webHidden/>
              </w:rPr>
            </w:r>
            <w:r>
              <w:rPr>
                <w:noProof/>
                <w:webHidden/>
              </w:rPr>
              <w:fldChar w:fldCharType="separate"/>
            </w:r>
            <w:r>
              <w:rPr>
                <w:noProof/>
                <w:webHidden/>
              </w:rPr>
              <w:t>4</w:t>
            </w:r>
            <w:r>
              <w:rPr>
                <w:noProof/>
                <w:webHidden/>
              </w:rPr>
              <w:fldChar w:fldCharType="end"/>
            </w:r>
          </w:hyperlink>
        </w:p>
        <w:p w14:paraId="25677313" w14:textId="3EE82B04" w:rsidR="00926FBA" w:rsidRDefault="00926FBA">
          <w:pPr>
            <w:pStyle w:val="Verzeichnis2"/>
            <w:rPr>
              <w:rFonts w:asciiTheme="minorHAnsi" w:eastAsiaTheme="minorEastAsia" w:hAnsiTheme="minorHAnsi"/>
              <w:noProof/>
              <w:sz w:val="22"/>
              <w:lang w:eastAsia="de-CH"/>
            </w:rPr>
          </w:pPr>
          <w:hyperlink w:anchor="_Toc206056991" w:history="1">
            <w:r w:rsidRPr="006A7804">
              <w:rPr>
                <w:rStyle w:val="Hyperlink"/>
                <w:noProof/>
              </w:rPr>
              <w:t>III.</w:t>
            </w:r>
            <w:r>
              <w:rPr>
                <w:rFonts w:asciiTheme="minorHAnsi" w:eastAsiaTheme="minorEastAsia" w:hAnsiTheme="minorHAnsi"/>
                <w:noProof/>
                <w:sz w:val="22"/>
                <w:lang w:eastAsia="de-CH"/>
              </w:rPr>
              <w:tab/>
            </w:r>
            <w:r w:rsidRPr="006A7804">
              <w:rPr>
                <w:rStyle w:val="Hyperlink"/>
                <w:noProof/>
              </w:rPr>
              <w:t>Beitragsbemessung</w:t>
            </w:r>
            <w:r>
              <w:rPr>
                <w:noProof/>
                <w:webHidden/>
              </w:rPr>
              <w:tab/>
            </w:r>
            <w:r>
              <w:rPr>
                <w:noProof/>
                <w:webHidden/>
              </w:rPr>
              <w:fldChar w:fldCharType="begin"/>
            </w:r>
            <w:r>
              <w:rPr>
                <w:noProof/>
                <w:webHidden/>
              </w:rPr>
              <w:instrText xml:space="preserve"> PAGEREF _Toc206056991 \h </w:instrText>
            </w:r>
            <w:r>
              <w:rPr>
                <w:noProof/>
                <w:webHidden/>
              </w:rPr>
            </w:r>
            <w:r>
              <w:rPr>
                <w:noProof/>
                <w:webHidden/>
              </w:rPr>
              <w:fldChar w:fldCharType="separate"/>
            </w:r>
            <w:r>
              <w:rPr>
                <w:noProof/>
                <w:webHidden/>
              </w:rPr>
              <w:t>4</w:t>
            </w:r>
            <w:r>
              <w:rPr>
                <w:noProof/>
                <w:webHidden/>
              </w:rPr>
              <w:fldChar w:fldCharType="end"/>
            </w:r>
          </w:hyperlink>
        </w:p>
        <w:p w14:paraId="0CB66058" w14:textId="18DC056E" w:rsidR="00926FBA" w:rsidRDefault="00926FBA">
          <w:pPr>
            <w:pStyle w:val="Verzeichnis2"/>
            <w:rPr>
              <w:rFonts w:asciiTheme="minorHAnsi" w:eastAsiaTheme="minorEastAsia" w:hAnsiTheme="minorHAnsi"/>
              <w:noProof/>
              <w:sz w:val="22"/>
              <w:lang w:eastAsia="de-CH"/>
            </w:rPr>
          </w:pPr>
          <w:hyperlink w:anchor="_Toc206056992" w:history="1">
            <w:r w:rsidRPr="006A7804">
              <w:rPr>
                <w:rStyle w:val="Hyperlink"/>
                <w:noProof/>
              </w:rPr>
              <w:t>IV.</w:t>
            </w:r>
            <w:r>
              <w:rPr>
                <w:rFonts w:asciiTheme="minorHAnsi" w:eastAsiaTheme="minorEastAsia" w:hAnsiTheme="minorHAnsi"/>
                <w:noProof/>
                <w:sz w:val="22"/>
                <w:lang w:eastAsia="de-CH"/>
              </w:rPr>
              <w:tab/>
            </w:r>
            <w:r w:rsidRPr="006A7804">
              <w:rPr>
                <w:rStyle w:val="Hyperlink"/>
                <w:noProof/>
              </w:rPr>
              <w:t>Sicherung des Beitragszwecks</w:t>
            </w:r>
            <w:r>
              <w:rPr>
                <w:noProof/>
                <w:webHidden/>
              </w:rPr>
              <w:tab/>
            </w:r>
            <w:r>
              <w:rPr>
                <w:noProof/>
                <w:webHidden/>
              </w:rPr>
              <w:fldChar w:fldCharType="begin"/>
            </w:r>
            <w:r>
              <w:rPr>
                <w:noProof/>
                <w:webHidden/>
              </w:rPr>
              <w:instrText xml:space="preserve"> PAGEREF _Toc206056992 \h </w:instrText>
            </w:r>
            <w:r>
              <w:rPr>
                <w:noProof/>
                <w:webHidden/>
              </w:rPr>
            </w:r>
            <w:r>
              <w:rPr>
                <w:noProof/>
                <w:webHidden/>
              </w:rPr>
              <w:fldChar w:fldCharType="separate"/>
            </w:r>
            <w:r>
              <w:rPr>
                <w:noProof/>
                <w:webHidden/>
              </w:rPr>
              <w:t>6</w:t>
            </w:r>
            <w:r>
              <w:rPr>
                <w:noProof/>
                <w:webHidden/>
              </w:rPr>
              <w:fldChar w:fldCharType="end"/>
            </w:r>
          </w:hyperlink>
        </w:p>
        <w:p w14:paraId="4B9ACB89" w14:textId="0A41116D" w:rsidR="00926FBA" w:rsidRDefault="00926FBA">
          <w:pPr>
            <w:pStyle w:val="Verzeichnis2"/>
            <w:rPr>
              <w:rFonts w:asciiTheme="minorHAnsi" w:eastAsiaTheme="minorEastAsia" w:hAnsiTheme="minorHAnsi"/>
              <w:noProof/>
              <w:sz w:val="22"/>
              <w:lang w:eastAsia="de-CH"/>
            </w:rPr>
          </w:pPr>
          <w:hyperlink w:anchor="_Toc206056993" w:history="1">
            <w:r w:rsidRPr="006A7804">
              <w:rPr>
                <w:rStyle w:val="Hyperlink"/>
                <w:noProof/>
              </w:rPr>
              <w:t>V.</w:t>
            </w:r>
            <w:r>
              <w:rPr>
                <w:rFonts w:asciiTheme="minorHAnsi" w:eastAsiaTheme="minorEastAsia" w:hAnsiTheme="minorHAnsi"/>
                <w:noProof/>
                <w:sz w:val="22"/>
                <w:lang w:eastAsia="de-CH"/>
              </w:rPr>
              <w:tab/>
            </w:r>
            <w:r w:rsidRPr="006A7804">
              <w:rPr>
                <w:rStyle w:val="Hyperlink"/>
                <w:noProof/>
              </w:rPr>
              <w:t>Übergangs- und Schlussbestimmungen</w:t>
            </w:r>
            <w:r>
              <w:rPr>
                <w:noProof/>
                <w:webHidden/>
              </w:rPr>
              <w:tab/>
            </w:r>
            <w:r>
              <w:rPr>
                <w:noProof/>
                <w:webHidden/>
              </w:rPr>
              <w:fldChar w:fldCharType="begin"/>
            </w:r>
            <w:r>
              <w:rPr>
                <w:noProof/>
                <w:webHidden/>
              </w:rPr>
              <w:instrText xml:space="preserve"> PAGEREF _Toc206056993 \h </w:instrText>
            </w:r>
            <w:r>
              <w:rPr>
                <w:noProof/>
                <w:webHidden/>
              </w:rPr>
            </w:r>
            <w:r>
              <w:rPr>
                <w:noProof/>
                <w:webHidden/>
              </w:rPr>
              <w:fldChar w:fldCharType="separate"/>
            </w:r>
            <w:r>
              <w:rPr>
                <w:noProof/>
                <w:webHidden/>
              </w:rPr>
              <w:t>7</w:t>
            </w:r>
            <w:r>
              <w:rPr>
                <w:noProof/>
                <w:webHidden/>
              </w:rPr>
              <w:fldChar w:fldCharType="end"/>
            </w:r>
          </w:hyperlink>
        </w:p>
        <w:p w14:paraId="0D1B3313" w14:textId="4E5AAA5A" w:rsidR="000676DE" w:rsidRDefault="000676DE">
          <w:r>
            <w:rPr>
              <w:b/>
              <w:bCs/>
              <w:lang w:val="de-DE"/>
            </w:rPr>
            <w:fldChar w:fldCharType="end"/>
          </w:r>
        </w:p>
      </w:sdtContent>
    </w:sdt>
    <w:p w14:paraId="67831C98" w14:textId="75CCF138" w:rsidR="004350AA" w:rsidRDefault="004350AA" w:rsidP="007E2908">
      <w:r w:rsidRPr="00867497">
        <w:br w:type="page"/>
      </w:r>
    </w:p>
    <w:p w14:paraId="2BECD201" w14:textId="77777777" w:rsidR="00636209" w:rsidRPr="002956D2" w:rsidRDefault="00636209" w:rsidP="00A2313C">
      <w:pPr>
        <w:pStyle w:val="WasserverordnungTitelvorlage"/>
        <w:ind w:hanging="218"/>
      </w:pPr>
      <w:bookmarkStart w:id="0" w:name="_Toc206056989"/>
      <w:r w:rsidRPr="002956D2">
        <w:lastRenderedPageBreak/>
        <w:t>Allgemeine Bestimmungen</w:t>
      </w:r>
      <w:bookmarkEnd w:id="0"/>
    </w:p>
    <w:p w14:paraId="37414196" w14:textId="2F51736B" w:rsidR="00636209" w:rsidRPr="003A68A3" w:rsidRDefault="00636209" w:rsidP="009F290A">
      <w:pPr>
        <w:pStyle w:val="WasserverordnungArt"/>
        <w:rPr>
          <w:sz w:val="20"/>
          <w:szCs w:val="20"/>
        </w:rPr>
      </w:pPr>
      <w:r w:rsidRPr="003A68A3">
        <w:rPr>
          <w:sz w:val="20"/>
          <w:szCs w:val="20"/>
        </w:rPr>
        <w:t>Art. 1</w:t>
      </w:r>
      <w:r w:rsidR="00577F2D" w:rsidRPr="003A68A3">
        <w:rPr>
          <w:sz w:val="20"/>
          <w:szCs w:val="20"/>
        </w:rPr>
        <w:t xml:space="preserve"> </w:t>
      </w:r>
      <w:r w:rsidR="003A68A3" w:rsidRPr="003A68A3">
        <w:rPr>
          <w:sz w:val="20"/>
          <w:szCs w:val="20"/>
          <w:vertAlign w:val="superscript"/>
        </w:rPr>
        <w:t>1</w:t>
      </w:r>
    </w:p>
    <w:p w14:paraId="5D7DED6F" w14:textId="2B3B97A9" w:rsidR="00633A8E" w:rsidRPr="002956D2" w:rsidRDefault="00926FBA" w:rsidP="003A68A3">
      <w:pPr>
        <w:pStyle w:val="WasserPositionsrahmenfix"/>
        <w:framePr w:h="3708" w:wrap="around" w:hAnchor="page" w:x="8790" w:y="7"/>
        <w:spacing w:before="0"/>
      </w:pPr>
      <w:r>
        <w:t>Zweck</w:t>
      </w:r>
    </w:p>
    <w:p w14:paraId="430AA247" w14:textId="61B5E4EA" w:rsidR="000F51DB" w:rsidRPr="003A68A3" w:rsidRDefault="00926FBA" w:rsidP="003A68A3">
      <w:pPr>
        <w:pStyle w:val="WasserverordnungText"/>
      </w:pPr>
      <w:r w:rsidRPr="003A68A3">
        <w:rPr>
          <w:highlight w:val="yellow"/>
        </w:rPr>
        <w:t>Die nachfolgenden Bestimmungen regeln die Gewährung von Beiträgen an Massnahmen zur Steigerung der Energieeffizienz, zur Entlastung des öffentlichen Stromnetzes und zur Produktion sowie Speicherung von erneuerbaren Energien</w:t>
      </w:r>
    </w:p>
    <w:p w14:paraId="6FC1C5DA" w14:textId="71DBDC5A" w:rsidR="005F0A2E" w:rsidRPr="003A68A3" w:rsidRDefault="005F0A2E" w:rsidP="00563639">
      <w:pPr>
        <w:pStyle w:val="WasserverordnungArt"/>
        <w:rPr>
          <w:rFonts w:asciiTheme="minorHAnsi" w:hAnsiTheme="minorHAnsi" w:cstheme="minorHAnsi"/>
          <w:sz w:val="20"/>
          <w:szCs w:val="20"/>
        </w:rPr>
      </w:pPr>
      <w:r w:rsidRPr="003A68A3">
        <w:rPr>
          <w:rFonts w:asciiTheme="minorHAnsi" w:hAnsiTheme="minorHAnsi" w:cstheme="minorHAnsi"/>
          <w:sz w:val="20"/>
          <w:szCs w:val="20"/>
        </w:rPr>
        <w:t>Art. 2</w:t>
      </w:r>
    </w:p>
    <w:p w14:paraId="440F1BD4" w14:textId="164A0D25" w:rsidR="00563639" w:rsidRPr="003A68A3" w:rsidRDefault="00926FBA" w:rsidP="003A68A3">
      <w:pPr>
        <w:pStyle w:val="WasserPositionsrahmenfix"/>
        <w:framePr w:h="2489" w:wrap="around" w:hAnchor="page" w:x="8790"/>
        <w:spacing w:before="0"/>
        <w:rPr>
          <w:rFonts w:asciiTheme="minorHAnsi" w:hAnsiTheme="minorHAnsi" w:cstheme="minorHAnsi"/>
          <w:sz w:val="20"/>
          <w:szCs w:val="20"/>
        </w:rPr>
      </w:pPr>
      <w:r w:rsidRPr="003A68A3">
        <w:rPr>
          <w:rFonts w:asciiTheme="minorHAnsi" w:hAnsiTheme="minorHAnsi" w:cstheme="minorHAnsi"/>
          <w:sz w:val="20"/>
          <w:szCs w:val="20"/>
        </w:rPr>
        <w:t>Begriff</w:t>
      </w:r>
    </w:p>
    <w:p w14:paraId="49C2FB34" w14:textId="5BB263F6" w:rsidR="005F0A2E" w:rsidRPr="003A68A3" w:rsidRDefault="005F0A2E" w:rsidP="003A68A3">
      <w:pPr>
        <w:pStyle w:val="WasserverordnungText"/>
      </w:pPr>
      <w:r w:rsidRPr="003A68A3">
        <w:rPr>
          <w:highlight w:val="yellow"/>
          <w:vertAlign w:val="superscript"/>
        </w:rPr>
        <w:t>1</w:t>
      </w:r>
      <w:r w:rsidRPr="003A68A3">
        <w:rPr>
          <w:highlight w:val="yellow"/>
        </w:rPr>
        <w:t xml:space="preserve"> </w:t>
      </w:r>
      <w:r w:rsidR="003A68A3" w:rsidRPr="003A68A3">
        <w:rPr>
          <w:highlight w:val="yellow"/>
        </w:rPr>
        <w:tab/>
      </w:r>
      <w:r w:rsidR="00926FBA" w:rsidRPr="003A68A3">
        <w:rPr>
          <w:highlight w:val="yellow"/>
        </w:rPr>
        <w:t>Massnahmen Privater zur Steigerung der Energieeffizienz, zur Entlastung des öffentlichen Stromnetzes und zur Produktion sowie Speicherung von erneuerbaren Energien sind Gegenstand des vorliegenden Reglements, wenn sie eine Reduktion des Energieverbrauchs bzw. der Treibhausgasemissionen oder eine Entlastung des öffentlichen Stromnetzes bewirken, welche über die gesetzlichen Mindestanforderungen hinausgehen.</w:t>
      </w:r>
      <w:r w:rsidR="003A68A3" w:rsidRPr="003A68A3">
        <w:rPr>
          <w:highlight w:val="yellow"/>
        </w:rPr>
        <w:t xml:space="preserve"> </w:t>
      </w:r>
      <w:r w:rsidR="003A68A3" w:rsidRPr="003A68A3">
        <w:rPr>
          <w:highlight w:val="yellow"/>
          <w:vertAlign w:val="superscript"/>
        </w:rPr>
        <w:t>1</w:t>
      </w:r>
      <w:r w:rsidR="003A68A3">
        <w:t xml:space="preserve"> </w:t>
      </w:r>
    </w:p>
    <w:p w14:paraId="582BCD36" w14:textId="65B1B879" w:rsidR="005F0A2E" w:rsidRPr="003A68A3" w:rsidRDefault="00563639" w:rsidP="003A68A3">
      <w:pPr>
        <w:pStyle w:val="WasserverordnungText"/>
      </w:pPr>
      <w:r w:rsidRPr="003A68A3">
        <w:rPr>
          <w:vertAlign w:val="superscript"/>
        </w:rPr>
        <w:t>2</w:t>
      </w:r>
      <w:r w:rsidR="005F0A2E" w:rsidRPr="003A68A3">
        <w:t xml:space="preserve"> </w:t>
      </w:r>
      <w:r w:rsidR="003A68A3">
        <w:tab/>
      </w:r>
      <w:r w:rsidR="00926FBA" w:rsidRPr="003A68A3">
        <w:t>Sie müssen bestimmte technische Mindestanforderungen und Randbedingungen erfüllen.</w:t>
      </w:r>
    </w:p>
    <w:p w14:paraId="44BEE864" w14:textId="46A9A063" w:rsidR="00B3693D" w:rsidRPr="003A68A3" w:rsidRDefault="00B3693D" w:rsidP="00B3693D">
      <w:pPr>
        <w:pStyle w:val="WasserverordnungArt"/>
        <w:rPr>
          <w:rFonts w:asciiTheme="minorHAnsi" w:hAnsiTheme="minorHAnsi" w:cstheme="minorHAnsi"/>
          <w:sz w:val="20"/>
          <w:szCs w:val="20"/>
        </w:rPr>
      </w:pPr>
      <w:r w:rsidRPr="003A68A3">
        <w:rPr>
          <w:rFonts w:asciiTheme="minorHAnsi" w:hAnsiTheme="minorHAnsi" w:cstheme="minorHAnsi"/>
          <w:sz w:val="20"/>
          <w:szCs w:val="20"/>
        </w:rPr>
        <w:t>Art. 3</w:t>
      </w:r>
    </w:p>
    <w:p w14:paraId="6AE62FC6" w14:textId="55CFE008" w:rsidR="00B3693D" w:rsidRPr="003A68A3" w:rsidRDefault="00926FBA" w:rsidP="003A68A3">
      <w:pPr>
        <w:pStyle w:val="WasserPositionsrahmenfix"/>
        <w:framePr w:h="3720" w:wrap="around" w:hAnchor="page" w:x="8790" w:yAlign="bottom"/>
        <w:spacing w:before="0"/>
        <w:rPr>
          <w:rFonts w:asciiTheme="minorHAnsi" w:hAnsiTheme="minorHAnsi" w:cstheme="minorHAnsi"/>
          <w:sz w:val="20"/>
          <w:szCs w:val="20"/>
        </w:rPr>
      </w:pPr>
      <w:r w:rsidRPr="003A68A3">
        <w:rPr>
          <w:rFonts w:asciiTheme="minorHAnsi" w:hAnsiTheme="minorHAnsi" w:cstheme="minorHAnsi"/>
          <w:sz w:val="20"/>
          <w:szCs w:val="20"/>
        </w:rPr>
        <w:t>Rechtsverhältnis</w:t>
      </w:r>
    </w:p>
    <w:p w14:paraId="5EB71648" w14:textId="6DFEDE35" w:rsidR="00F64537" w:rsidRPr="003A68A3" w:rsidRDefault="00B3693D" w:rsidP="003A68A3">
      <w:pPr>
        <w:pStyle w:val="WasserverordnungText"/>
      </w:pPr>
      <w:r w:rsidRPr="003A68A3">
        <w:rPr>
          <w:vertAlign w:val="superscript"/>
        </w:rPr>
        <w:t>1</w:t>
      </w:r>
      <w:r w:rsidRPr="003A68A3">
        <w:t xml:space="preserve"> </w:t>
      </w:r>
      <w:r w:rsidR="003A68A3">
        <w:tab/>
      </w:r>
      <w:r w:rsidR="00926FBA" w:rsidRPr="003A68A3">
        <w:t>Wer eine Investition in Massnahmen gemäss Art. 1 und 2 tätigt, hat aufgrund dieses Reglements allein noch keinen Rechtsanspruch auf die Gewährung von Beiträgen.</w:t>
      </w:r>
    </w:p>
    <w:p w14:paraId="6B13F669" w14:textId="659F98CE" w:rsidR="00926FBA" w:rsidRPr="003A68A3" w:rsidRDefault="00926FBA" w:rsidP="003A68A3">
      <w:pPr>
        <w:pStyle w:val="WasserverordnungText"/>
      </w:pPr>
      <w:r w:rsidRPr="003A68A3">
        <w:rPr>
          <w:vertAlign w:val="superscript"/>
        </w:rPr>
        <w:t>2</w:t>
      </w:r>
      <w:r w:rsidRPr="003A68A3">
        <w:t xml:space="preserve"> </w:t>
      </w:r>
      <w:r w:rsidR="003A68A3">
        <w:tab/>
      </w:r>
      <w:r w:rsidRPr="003A68A3">
        <w:t>Der Stadtrat kann aufgrund besonderer Umstände, insbesondere aus Rücksicht auf die finanzielle Leistungsfähigkeit der Stadt, Beiträge kürzen oder auf deren Gewährung ganz verzichten.</w:t>
      </w:r>
    </w:p>
    <w:p w14:paraId="35BBCF50" w14:textId="7098140E" w:rsidR="00926FBA" w:rsidRPr="003A68A3" w:rsidRDefault="00926FBA" w:rsidP="003A68A3">
      <w:pPr>
        <w:pStyle w:val="WasserverordnungText"/>
      </w:pPr>
      <w:r w:rsidRPr="003A68A3">
        <w:rPr>
          <w:vertAlign w:val="superscript"/>
        </w:rPr>
        <w:t xml:space="preserve">3 </w:t>
      </w:r>
      <w:r w:rsidR="003A68A3" w:rsidRPr="003A68A3">
        <w:rPr>
          <w:vertAlign w:val="superscript"/>
        </w:rPr>
        <w:tab/>
      </w:r>
      <w:r w:rsidRPr="003A68A3">
        <w:t>Die Festlegung der Fördergelder oder Formeln zur Beitragsberechnung in den Ausführungsbestimmungen der Verordnung werden regelmässig neuen Rahmenbedingungen angepasst. Die Anpassungen erfolgen durch den Stadtrat. Für das jeweilige Gesuch sind die im Zeitpunkt der Gesuchseinreichung geltenden Regelungen massgeblich.</w:t>
      </w:r>
      <w:r w:rsidR="003A68A3" w:rsidRPr="003A68A3">
        <w:t xml:space="preserve"> </w:t>
      </w:r>
      <w:r w:rsidR="003A68A3" w:rsidRPr="003A68A3">
        <w:rPr>
          <w:vertAlign w:val="superscript"/>
        </w:rPr>
        <w:t>1</w:t>
      </w:r>
    </w:p>
    <w:p w14:paraId="680DA054" w14:textId="77777777" w:rsidR="00926FBA" w:rsidRPr="003A68A3" w:rsidRDefault="00926FBA">
      <w:pPr>
        <w:spacing w:after="200" w:line="260" w:lineRule="exact"/>
        <w:rPr>
          <w:rFonts w:asciiTheme="minorHAnsi" w:hAnsiTheme="minorHAnsi" w:cstheme="minorHAnsi"/>
          <w:szCs w:val="20"/>
        </w:rPr>
      </w:pPr>
      <w:r w:rsidRPr="003A68A3">
        <w:rPr>
          <w:rFonts w:asciiTheme="minorHAnsi" w:hAnsiTheme="minorHAnsi" w:cstheme="minorHAnsi"/>
          <w:szCs w:val="20"/>
        </w:rPr>
        <w:br w:type="page"/>
      </w:r>
    </w:p>
    <w:p w14:paraId="6A13747F" w14:textId="77777777" w:rsidR="00926FBA" w:rsidRPr="003A68A3" w:rsidRDefault="00926FBA" w:rsidP="003A68A3">
      <w:pPr>
        <w:pStyle w:val="WasserverordnungText"/>
      </w:pPr>
    </w:p>
    <w:p w14:paraId="14B3C8E8" w14:textId="00774063" w:rsidR="00991939" w:rsidRPr="003A68A3" w:rsidRDefault="00926FBA" w:rsidP="00926FBA">
      <w:pPr>
        <w:pStyle w:val="WasserverordnungTitelvorlage"/>
        <w:ind w:left="2552" w:hanging="218"/>
        <w:rPr>
          <w:rFonts w:asciiTheme="minorHAnsi" w:hAnsiTheme="minorHAnsi" w:cstheme="minorHAnsi"/>
          <w:szCs w:val="20"/>
        </w:rPr>
      </w:pPr>
      <w:bookmarkStart w:id="1" w:name="_Toc206056990"/>
      <w:r w:rsidRPr="003A68A3">
        <w:rPr>
          <w:rFonts w:asciiTheme="minorHAnsi" w:hAnsiTheme="minorHAnsi" w:cstheme="minorHAnsi"/>
          <w:szCs w:val="20"/>
        </w:rPr>
        <w:t>Beitragsbedingungen</w:t>
      </w:r>
      <w:bookmarkEnd w:id="1"/>
    </w:p>
    <w:p w14:paraId="3E1C92C1" w14:textId="78F666BF" w:rsidR="00593AFA" w:rsidRPr="003A68A3" w:rsidRDefault="00926FBA" w:rsidP="003A68A3">
      <w:pPr>
        <w:pStyle w:val="WasserPositionsrahmenfix"/>
        <w:framePr w:h="3646" w:wrap="around" w:hAnchor="page" w:x="857" w:y="494"/>
        <w:spacing w:before="0"/>
        <w:rPr>
          <w:rFonts w:asciiTheme="minorHAnsi" w:hAnsiTheme="minorHAnsi" w:cstheme="minorHAnsi"/>
          <w:sz w:val="20"/>
          <w:szCs w:val="20"/>
        </w:rPr>
      </w:pPr>
      <w:r w:rsidRPr="003A68A3">
        <w:rPr>
          <w:rFonts w:asciiTheme="minorHAnsi" w:hAnsiTheme="minorHAnsi" w:cstheme="minorHAnsi"/>
          <w:sz w:val="20"/>
          <w:szCs w:val="20"/>
        </w:rPr>
        <w:t>Förderungsfähigkeit</w:t>
      </w:r>
    </w:p>
    <w:p w14:paraId="3C0FC235" w14:textId="1B447934" w:rsidR="007A0CD1" w:rsidRPr="003A68A3" w:rsidRDefault="002956D2" w:rsidP="007A0CD1">
      <w:pPr>
        <w:pStyle w:val="WasserverordnungArt"/>
        <w:rPr>
          <w:rFonts w:asciiTheme="minorHAnsi" w:hAnsiTheme="minorHAnsi" w:cstheme="minorHAnsi"/>
          <w:sz w:val="20"/>
          <w:szCs w:val="20"/>
        </w:rPr>
      </w:pPr>
      <w:r w:rsidRPr="003A68A3">
        <w:rPr>
          <w:rFonts w:asciiTheme="minorHAnsi" w:hAnsiTheme="minorHAnsi" w:cstheme="minorHAnsi"/>
          <w:sz w:val="20"/>
          <w:szCs w:val="20"/>
        </w:rPr>
        <w:t xml:space="preserve">Art. </w:t>
      </w:r>
      <w:r w:rsidR="004C2887" w:rsidRPr="003A68A3">
        <w:rPr>
          <w:rFonts w:asciiTheme="minorHAnsi" w:hAnsiTheme="minorHAnsi" w:cstheme="minorHAnsi"/>
          <w:sz w:val="20"/>
          <w:szCs w:val="20"/>
        </w:rPr>
        <w:t>4</w:t>
      </w:r>
    </w:p>
    <w:p w14:paraId="6B0F1460" w14:textId="5675527D" w:rsidR="00991939" w:rsidRPr="003A68A3" w:rsidRDefault="00991939" w:rsidP="003A68A3">
      <w:pPr>
        <w:pStyle w:val="WasserverordnungText"/>
      </w:pPr>
      <w:r w:rsidRPr="003A68A3">
        <w:rPr>
          <w:vertAlign w:val="superscript"/>
        </w:rPr>
        <w:t>1</w:t>
      </w:r>
      <w:r w:rsidRPr="003A68A3">
        <w:t xml:space="preserve"> </w:t>
      </w:r>
      <w:r w:rsidR="003A68A3">
        <w:tab/>
      </w:r>
      <w:r w:rsidR="00926FBA" w:rsidRPr="003A68A3">
        <w:t>Massnahmen sind nur förderungsfähig, wenn sie nicht wirtschaftlich sind und nicht durch Minderabgaben an die öffentliche Hand finanziert werden können.</w:t>
      </w:r>
    </w:p>
    <w:p w14:paraId="3C8D9565" w14:textId="52F05073" w:rsidR="00991939" w:rsidRPr="003A68A3" w:rsidRDefault="00991939" w:rsidP="003A68A3">
      <w:pPr>
        <w:pStyle w:val="WasserverordnungText"/>
      </w:pPr>
      <w:r w:rsidRPr="003A68A3">
        <w:rPr>
          <w:vertAlign w:val="superscript"/>
        </w:rPr>
        <w:t>2</w:t>
      </w:r>
      <w:r w:rsidRPr="003A68A3">
        <w:t xml:space="preserve"> </w:t>
      </w:r>
      <w:r w:rsidR="003A68A3">
        <w:tab/>
      </w:r>
      <w:r w:rsidR="00926FBA" w:rsidRPr="003A68A3">
        <w:t>Der Förderbeitrag kann unabhängig von einem allfälligen Förderbeitrag von Kanton/Bund oder privaten Fördergebern ausbezahlt werden.</w:t>
      </w:r>
    </w:p>
    <w:p w14:paraId="1EA91A89" w14:textId="684B1C06" w:rsidR="002956D2" w:rsidRPr="003A68A3" w:rsidRDefault="00991939" w:rsidP="003A68A3">
      <w:pPr>
        <w:pStyle w:val="WasserverordnungText"/>
      </w:pPr>
      <w:r w:rsidRPr="003A68A3">
        <w:rPr>
          <w:vertAlign w:val="superscript"/>
        </w:rPr>
        <w:t>3</w:t>
      </w:r>
      <w:r w:rsidRPr="003A68A3">
        <w:t xml:space="preserve"> </w:t>
      </w:r>
      <w:r w:rsidR="003A68A3">
        <w:tab/>
      </w:r>
      <w:r w:rsidR="00926FBA" w:rsidRPr="003A68A3">
        <w:t>Die förderungsfähigen Massnahmen und Anlagen sind im Einzelnen in den Ausführungsbestimmung</w:t>
      </w:r>
      <w:r w:rsidR="003A68A3">
        <w:t>e</w:t>
      </w:r>
      <w:r w:rsidR="00926FBA" w:rsidRPr="003A68A3">
        <w:t>n aufgeführt.</w:t>
      </w:r>
    </w:p>
    <w:p w14:paraId="1483259C" w14:textId="581A4DBB" w:rsidR="00310204" w:rsidRPr="003A68A3" w:rsidRDefault="00310204" w:rsidP="003A68A3">
      <w:pPr>
        <w:pStyle w:val="WasserverordnungText"/>
      </w:pPr>
      <w:r w:rsidRPr="003A68A3">
        <w:rPr>
          <w:highlight w:val="yellow"/>
          <w:vertAlign w:val="superscript"/>
        </w:rPr>
        <w:t>4</w:t>
      </w:r>
      <w:r w:rsidRPr="003A68A3">
        <w:rPr>
          <w:highlight w:val="yellow"/>
        </w:rPr>
        <w:t xml:space="preserve"> </w:t>
      </w:r>
      <w:r w:rsidR="003A68A3" w:rsidRPr="003A68A3">
        <w:rPr>
          <w:highlight w:val="yellow"/>
        </w:rPr>
        <w:tab/>
      </w:r>
      <w:r w:rsidR="00926FBA" w:rsidRPr="003A68A3">
        <w:rPr>
          <w:highlight w:val="yellow"/>
        </w:rPr>
        <w:t>Energetische Massnahmen, die notwendig sind, um die energetischen kantonalen bzw. nationalen Vorschriften oder einen in städtischen Richtlinien vorgeschriebenen Standard zu erreichen, sind nicht beitragsberechtigt.</w:t>
      </w:r>
      <w:r w:rsidR="003A68A3" w:rsidRPr="003A68A3">
        <w:rPr>
          <w:highlight w:val="yellow"/>
        </w:rPr>
        <w:t xml:space="preserve"> </w:t>
      </w:r>
      <w:r w:rsidR="003A68A3" w:rsidRPr="003A68A3">
        <w:rPr>
          <w:highlight w:val="yellow"/>
          <w:vertAlign w:val="superscript"/>
        </w:rPr>
        <w:t>1</w:t>
      </w:r>
    </w:p>
    <w:p w14:paraId="18D7B792" w14:textId="69FC29CA" w:rsidR="002938BF" w:rsidRDefault="00926FBA" w:rsidP="003A68A3">
      <w:pPr>
        <w:pStyle w:val="WasserPositionsrahmenfix"/>
        <w:framePr w:h="3107" w:wrap="around" w:hAnchor="page" w:x="857" w:y="455"/>
        <w:tabs>
          <w:tab w:val="clear" w:pos="426"/>
        </w:tabs>
        <w:spacing w:before="0"/>
        <w:rPr>
          <w:rFonts w:asciiTheme="minorHAnsi" w:hAnsiTheme="minorHAnsi" w:cstheme="minorHAnsi"/>
          <w:sz w:val="20"/>
          <w:szCs w:val="20"/>
        </w:rPr>
      </w:pPr>
      <w:r w:rsidRPr="003A68A3">
        <w:rPr>
          <w:rFonts w:asciiTheme="minorHAnsi" w:hAnsiTheme="minorHAnsi" w:cstheme="minorHAnsi"/>
          <w:sz w:val="20"/>
          <w:szCs w:val="20"/>
        </w:rPr>
        <w:t>Mindestanforderungen</w:t>
      </w:r>
    </w:p>
    <w:p w14:paraId="2DDF8F36" w14:textId="77777777" w:rsidR="003A68A3" w:rsidRDefault="003A68A3" w:rsidP="003A68A3">
      <w:pPr>
        <w:pStyle w:val="WasserPositionsrahmenfix"/>
        <w:framePr w:h="3107" w:wrap="around" w:hAnchor="page" w:x="857" w:y="455"/>
        <w:tabs>
          <w:tab w:val="clear" w:pos="426"/>
        </w:tabs>
        <w:spacing w:before="0"/>
        <w:rPr>
          <w:rFonts w:asciiTheme="minorHAnsi" w:hAnsiTheme="minorHAnsi" w:cstheme="minorHAnsi"/>
          <w:sz w:val="20"/>
          <w:szCs w:val="20"/>
        </w:rPr>
      </w:pPr>
    </w:p>
    <w:p w14:paraId="4D8945F9" w14:textId="77777777" w:rsidR="003A68A3" w:rsidRDefault="003A68A3" w:rsidP="003A68A3">
      <w:pPr>
        <w:pStyle w:val="WasserPositionsrahmenfix"/>
        <w:framePr w:h="3107" w:wrap="around" w:hAnchor="page" w:x="857" w:y="455"/>
        <w:tabs>
          <w:tab w:val="clear" w:pos="426"/>
        </w:tabs>
        <w:spacing w:before="0"/>
        <w:rPr>
          <w:rFonts w:asciiTheme="minorHAnsi" w:hAnsiTheme="minorHAnsi" w:cstheme="minorHAnsi"/>
          <w:sz w:val="20"/>
          <w:szCs w:val="20"/>
        </w:rPr>
      </w:pPr>
    </w:p>
    <w:p w14:paraId="20E13452" w14:textId="77777777" w:rsidR="003A68A3" w:rsidRDefault="003A68A3" w:rsidP="003A68A3">
      <w:pPr>
        <w:pStyle w:val="WasserPositionsrahmenfix"/>
        <w:framePr w:h="3107" w:wrap="around" w:hAnchor="page" w:x="857" w:y="455"/>
        <w:tabs>
          <w:tab w:val="clear" w:pos="426"/>
        </w:tabs>
        <w:spacing w:before="0"/>
        <w:rPr>
          <w:rFonts w:asciiTheme="minorHAnsi" w:hAnsiTheme="minorHAnsi" w:cstheme="minorHAnsi"/>
          <w:sz w:val="20"/>
          <w:szCs w:val="20"/>
        </w:rPr>
      </w:pPr>
    </w:p>
    <w:p w14:paraId="0AB4EAF2" w14:textId="684435A4" w:rsidR="003A68A3" w:rsidRPr="003A68A3" w:rsidRDefault="003A68A3" w:rsidP="003A68A3">
      <w:pPr>
        <w:pStyle w:val="WasserPositionsrahmenfix"/>
        <w:framePr w:h="3107" w:wrap="around" w:hAnchor="page" w:x="857" w:y="455"/>
        <w:tabs>
          <w:tab w:val="clear" w:pos="426"/>
        </w:tabs>
        <w:spacing w:before="0"/>
        <w:rPr>
          <w:rFonts w:asciiTheme="minorHAnsi" w:hAnsiTheme="minorHAnsi" w:cstheme="minorHAnsi"/>
          <w:sz w:val="20"/>
          <w:szCs w:val="20"/>
        </w:rPr>
      </w:pPr>
      <w:r>
        <w:rPr>
          <w:rFonts w:asciiTheme="minorHAnsi" w:hAnsiTheme="minorHAnsi" w:cstheme="minorHAnsi"/>
          <w:sz w:val="20"/>
          <w:szCs w:val="20"/>
        </w:rPr>
        <w:t>Technische Randbedingungen</w:t>
      </w:r>
    </w:p>
    <w:p w14:paraId="586BC140" w14:textId="19FAC163" w:rsidR="002956D2" w:rsidRPr="003A68A3" w:rsidRDefault="002956D2" w:rsidP="002956D2">
      <w:pPr>
        <w:pStyle w:val="WasserverordnungArt"/>
        <w:rPr>
          <w:rFonts w:asciiTheme="minorHAnsi" w:hAnsiTheme="minorHAnsi" w:cstheme="minorHAnsi"/>
          <w:sz w:val="20"/>
          <w:szCs w:val="20"/>
        </w:rPr>
      </w:pPr>
      <w:r w:rsidRPr="003A68A3">
        <w:rPr>
          <w:rFonts w:asciiTheme="minorHAnsi" w:hAnsiTheme="minorHAnsi" w:cstheme="minorHAnsi"/>
          <w:sz w:val="20"/>
          <w:szCs w:val="20"/>
        </w:rPr>
        <w:t xml:space="preserve">Art. </w:t>
      </w:r>
      <w:r w:rsidR="004C2887" w:rsidRPr="003A68A3">
        <w:rPr>
          <w:rFonts w:asciiTheme="minorHAnsi" w:hAnsiTheme="minorHAnsi" w:cstheme="minorHAnsi"/>
          <w:sz w:val="20"/>
          <w:szCs w:val="20"/>
        </w:rPr>
        <w:t>5</w:t>
      </w:r>
    </w:p>
    <w:p w14:paraId="561B4F6A" w14:textId="16D05C42" w:rsidR="00926FBA" w:rsidRPr="003A68A3" w:rsidRDefault="00926FBA" w:rsidP="003A68A3">
      <w:pPr>
        <w:pStyle w:val="WasserverordnungText"/>
      </w:pPr>
      <w:r w:rsidRPr="003A68A3">
        <w:t>Die Mindestanforderungen an die förderungswürdigen Massnahmen richten sich nach den Ausführungsbestimmungen.</w:t>
      </w:r>
      <w:r w:rsidR="003A68A3" w:rsidRPr="003A68A3">
        <w:t xml:space="preserve"> </w:t>
      </w:r>
      <w:r w:rsidR="003A68A3" w:rsidRPr="003A68A3">
        <w:rPr>
          <w:vertAlign w:val="superscript"/>
        </w:rPr>
        <w:t>1</w:t>
      </w:r>
    </w:p>
    <w:p w14:paraId="6ACB9E45" w14:textId="12805637" w:rsidR="00926FBA" w:rsidRPr="003A68A3" w:rsidRDefault="00926FBA" w:rsidP="00926FBA">
      <w:pPr>
        <w:pStyle w:val="WasserverordnungArt"/>
        <w:rPr>
          <w:rFonts w:asciiTheme="minorHAnsi" w:hAnsiTheme="minorHAnsi" w:cstheme="minorHAnsi"/>
          <w:sz w:val="20"/>
          <w:szCs w:val="20"/>
        </w:rPr>
      </w:pPr>
      <w:r w:rsidRPr="003A68A3">
        <w:rPr>
          <w:rFonts w:asciiTheme="minorHAnsi" w:hAnsiTheme="minorHAnsi" w:cstheme="minorHAnsi"/>
          <w:sz w:val="20"/>
          <w:szCs w:val="20"/>
        </w:rPr>
        <w:t>Art. 6</w:t>
      </w:r>
    </w:p>
    <w:p w14:paraId="2083AE36" w14:textId="1BCABFBA" w:rsidR="00926FBA" w:rsidRPr="003A68A3" w:rsidRDefault="00926FBA" w:rsidP="003A68A3">
      <w:pPr>
        <w:pStyle w:val="WasserverordnungText"/>
      </w:pPr>
      <w:r w:rsidRPr="003A68A3">
        <w:rPr>
          <w:vertAlign w:val="superscript"/>
        </w:rPr>
        <w:t>1</w:t>
      </w:r>
      <w:r w:rsidRPr="003A68A3">
        <w:t xml:space="preserve"> </w:t>
      </w:r>
      <w:r w:rsidR="003A68A3">
        <w:tab/>
      </w:r>
      <w:r w:rsidRPr="003A68A3">
        <w:t>Zur Vereinfachung und Vereinheitlichung der Beitragsberechnung gelten für bestimmte Anlagen technische Randbedingungen. Von ihnen kann auf begründetes Gesuch hin im Einzelfall abgewichen werden.</w:t>
      </w:r>
    </w:p>
    <w:p w14:paraId="49035847" w14:textId="7C166199" w:rsidR="00926FBA" w:rsidRPr="003A68A3" w:rsidRDefault="00037542" w:rsidP="003A68A3">
      <w:pPr>
        <w:pStyle w:val="WasserverordnungText"/>
      </w:pPr>
      <w:r w:rsidRPr="003A68A3">
        <w:rPr>
          <w:vertAlign w:val="superscript"/>
        </w:rPr>
        <w:t>2</w:t>
      </w:r>
      <w:r w:rsidRPr="003A68A3">
        <w:t xml:space="preserve"> </w:t>
      </w:r>
      <w:r w:rsidR="003A68A3">
        <w:tab/>
      </w:r>
      <w:r w:rsidR="00926FBA" w:rsidRPr="003A68A3">
        <w:t>Die technischen Randbedingungen richten sich nach den Ausführungsbestimmungen.</w:t>
      </w:r>
      <w:r w:rsidR="003A68A3" w:rsidRPr="003A68A3">
        <w:t xml:space="preserve"> </w:t>
      </w:r>
      <w:r w:rsidR="003A68A3" w:rsidRPr="003A68A3">
        <w:rPr>
          <w:vertAlign w:val="superscript"/>
        </w:rPr>
        <w:t>1</w:t>
      </w:r>
    </w:p>
    <w:p w14:paraId="0E5919CD" w14:textId="6E767BAE" w:rsidR="00926FBA" w:rsidRPr="003A68A3" w:rsidRDefault="00926FBA" w:rsidP="00926FBA">
      <w:pPr>
        <w:pStyle w:val="WasserverordnungTitelvorlage"/>
        <w:ind w:left="2552" w:hanging="218"/>
        <w:rPr>
          <w:rFonts w:asciiTheme="minorHAnsi" w:hAnsiTheme="minorHAnsi" w:cstheme="minorHAnsi"/>
          <w:szCs w:val="20"/>
        </w:rPr>
      </w:pPr>
      <w:bookmarkStart w:id="2" w:name="_Toc206056991"/>
      <w:r w:rsidRPr="003A68A3">
        <w:rPr>
          <w:rFonts w:asciiTheme="minorHAnsi" w:hAnsiTheme="minorHAnsi" w:cstheme="minorHAnsi"/>
          <w:szCs w:val="20"/>
        </w:rPr>
        <w:t>Beitragsbemessung</w:t>
      </w:r>
      <w:bookmarkEnd w:id="2"/>
    </w:p>
    <w:p w14:paraId="309B71CF" w14:textId="2275E680" w:rsidR="00926FBA" w:rsidRPr="003A68A3" w:rsidRDefault="00926FBA" w:rsidP="003A68A3">
      <w:pPr>
        <w:pStyle w:val="WasserPositionsrahmenfix"/>
        <w:framePr w:h="3873" w:wrap="around" w:hAnchor="page" w:x="857" w:y="7"/>
        <w:tabs>
          <w:tab w:val="clear" w:pos="426"/>
        </w:tabs>
        <w:spacing w:before="480"/>
        <w:rPr>
          <w:rFonts w:asciiTheme="minorHAnsi" w:hAnsiTheme="minorHAnsi" w:cstheme="minorHAnsi"/>
          <w:sz w:val="20"/>
          <w:szCs w:val="20"/>
        </w:rPr>
      </w:pPr>
      <w:r w:rsidRPr="003A68A3">
        <w:rPr>
          <w:rFonts w:asciiTheme="minorHAnsi" w:hAnsiTheme="minorHAnsi" w:cstheme="minorHAnsi"/>
          <w:sz w:val="20"/>
          <w:szCs w:val="20"/>
        </w:rPr>
        <w:t>Grundsatz</w:t>
      </w:r>
    </w:p>
    <w:p w14:paraId="5F798CA3" w14:textId="3728B4F6" w:rsidR="00245AB4" w:rsidRPr="003A68A3" w:rsidRDefault="00245AB4" w:rsidP="00926FBA">
      <w:pPr>
        <w:pStyle w:val="WasserverordnungArt"/>
        <w:rPr>
          <w:rFonts w:asciiTheme="minorHAnsi" w:hAnsiTheme="minorHAnsi" w:cstheme="minorHAnsi"/>
          <w:sz w:val="20"/>
          <w:szCs w:val="20"/>
        </w:rPr>
      </w:pPr>
      <w:r w:rsidRPr="003A68A3">
        <w:rPr>
          <w:rFonts w:asciiTheme="minorHAnsi" w:hAnsiTheme="minorHAnsi" w:cstheme="minorHAnsi"/>
          <w:sz w:val="20"/>
          <w:szCs w:val="20"/>
        </w:rPr>
        <w:t xml:space="preserve">Art. </w:t>
      </w:r>
      <w:r w:rsidR="00926FBA" w:rsidRPr="003A68A3">
        <w:rPr>
          <w:rFonts w:asciiTheme="minorHAnsi" w:hAnsiTheme="minorHAnsi" w:cstheme="minorHAnsi"/>
          <w:sz w:val="20"/>
          <w:szCs w:val="20"/>
        </w:rPr>
        <w:t>7</w:t>
      </w:r>
    </w:p>
    <w:p w14:paraId="54471D13" w14:textId="01AB241F" w:rsidR="00926FBA" w:rsidRPr="003A68A3" w:rsidRDefault="00926FBA" w:rsidP="003A68A3">
      <w:pPr>
        <w:pStyle w:val="WasserverordnungText"/>
      </w:pPr>
      <w:r w:rsidRPr="003A68A3">
        <w:rPr>
          <w:vertAlign w:val="superscript"/>
        </w:rPr>
        <w:t xml:space="preserve">1 </w:t>
      </w:r>
      <w:r w:rsidR="003A68A3">
        <w:rPr>
          <w:vertAlign w:val="superscript"/>
        </w:rPr>
        <w:tab/>
      </w:r>
      <w:r w:rsidRPr="003A68A3">
        <w:t>Die jeweiligen Beiträge sind pro geförderte Massnahme mit einer Maximalsumme nach oben limitiert.</w:t>
      </w:r>
    </w:p>
    <w:p w14:paraId="4733415C" w14:textId="7EA22243" w:rsidR="00926FBA" w:rsidRPr="003A68A3" w:rsidRDefault="00926FBA" w:rsidP="003A68A3">
      <w:pPr>
        <w:pStyle w:val="WasserverordnungText"/>
      </w:pPr>
      <w:r w:rsidRPr="003A68A3">
        <w:rPr>
          <w:vertAlign w:val="superscript"/>
        </w:rPr>
        <w:t xml:space="preserve">2 </w:t>
      </w:r>
      <w:r w:rsidR="003A68A3" w:rsidRPr="003A68A3">
        <w:rPr>
          <w:vertAlign w:val="superscript"/>
        </w:rPr>
        <w:tab/>
      </w:r>
      <w:r w:rsidRPr="003A68A3">
        <w:t>Beiträge an Anlagen und Minergie-P/A-Gebäude werden im Pauschalverfahren gemäss Ausführungsbestimmungen festgelegt.</w:t>
      </w:r>
      <w:r w:rsidR="003A68A3" w:rsidRPr="003A68A3">
        <w:t xml:space="preserve"> </w:t>
      </w:r>
      <w:r w:rsidR="003A68A3" w:rsidRPr="003A68A3">
        <w:rPr>
          <w:vertAlign w:val="superscript"/>
        </w:rPr>
        <w:t>1</w:t>
      </w:r>
    </w:p>
    <w:p w14:paraId="42C80191" w14:textId="09D74C10" w:rsidR="00593AFA" w:rsidRPr="003A68A3" w:rsidRDefault="00926FBA" w:rsidP="003A68A3">
      <w:pPr>
        <w:pStyle w:val="WasserverordnungText"/>
        <w:rPr>
          <w:vertAlign w:val="superscript"/>
        </w:rPr>
      </w:pPr>
      <w:r w:rsidRPr="003A68A3">
        <w:rPr>
          <w:vertAlign w:val="superscript"/>
        </w:rPr>
        <w:t xml:space="preserve">3 </w:t>
      </w:r>
      <w:r w:rsidR="003A68A3" w:rsidRPr="003A68A3">
        <w:rPr>
          <w:vertAlign w:val="superscript"/>
        </w:rPr>
        <w:tab/>
      </w:r>
      <w:r w:rsidRPr="003A68A3">
        <w:t>Kostenbeteiligungen für förderbeitragsberechtigte Energieberatungen von Privaten und KMU-Unternehmen werden gemäss den Ausführungsbestimmungen festgelegt.</w:t>
      </w:r>
      <w:r w:rsidR="003A68A3" w:rsidRPr="003A68A3">
        <w:t xml:space="preserve"> </w:t>
      </w:r>
      <w:r w:rsidR="003A68A3" w:rsidRPr="003A68A3">
        <w:rPr>
          <w:vertAlign w:val="superscript"/>
        </w:rPr>
        <w:t>1</w:t>
      </w:r>
    </w:p>
    <w:p w14:paraId="6CB72A6E" w14:textId="15A76CEE" w:rsidR="00926FBA" w:rsidRPr="003A68A3" w:rsidRDefault="00926FBA" w:rsidP="00A0204E">
      <w:pPr>
        <w:pStyle w:val="WasserPositionsrahmenfix"/>
        <w:framePr w:h="3033" w:wrap="around" w:hAnchor="page" w:x="8790" w:y="-78"/>
        <w:rPr>
          <w:rFonts w:asciiTheme="minorHAnsi" w:hAnsiTheme="minorHAnsi" w:cstheme="minorHAnsi"/>
          <w:sz w:val="20"/>
          <w:szCs w:val="20"/>
        </w:rPr>
      </w:pPr>
      <w:r w:rsidRPr="003A68A3">
        <w:rPr>
          <w:rFonts w:asciiTheme="minorHAnsi" w:hAnsiTheme="minorHAnsi" w:cstheme="minorHAnsi"/>
          <w:sz w:val="20"/>
          <w:szCs w:val="20"/>
        </w:rPr>
        <w:lastRenderedPageBreak/>
        <w:t>Gesuch</w:t>
      </w:r>
    </w:p>
    <w:p w14:paraId="729CED79" w14:textId="1FD80231" w:rsidR="00245AB4" w:rsidRPr="003A68A3" w:rsidRDefault="00245AB4" w:rsidP="00245AB4">
      <w:pPr>
        <w:pStyle w:val="WasserverordnungArt"/>
        <w:rPr>
          <w:rFonts w:asciiTheme="minorHAnsi" w:hAnsiTheme="minorHAnsi" w:cstheme="minorHAnsi"/>
          <w:sz w:val="20"/>
          <w:szCs w:val="20"/>
        </w:rPr>
      </w:pPr>
      <w:r w:rsidRPr="003A68A3">
        <w:rPr>
          <w:rFonts w:asciiTheme="minorHAnsi" w:hAnsiTheme="minorHAnsi" w:cstheme="minorHAnsi"/>
          <w:sz w:val="20"/>
          <w:szCs w:val="20"/>
        </w:rPr>
        <w:t xml:space="preserve">Art. </w:t>
      </w:r>
      <w:r w:rsidR="00926FBA" w:rsidRPr="003A68A3">
        <w:rPr>
          <w:rFonts w:asciiTheme="minorHAnsi" w:hAnsiTheme="minorHAnsi" w:cstheme="minorHAnsi"/>
          <w:sz w:val="20"/>
          <w:szCs w:val="20"/>
        </w:rPr>
        <w:t>8</w:t>
      </w:r>
    </w:p>
    <w:p w14:paraId="00E2800D" w14:textId="238DC939" w:rsidR="00926FBA" w:rsidRPr="003A68A3" w:rsidRDefault="00EB0544" w:rsidP="003A68A3">
      <w:pPr>
        <w:pStyle w:val="WasserverordnungText"/>
      </w:pPr>
      <w:r w:rsidRPr="003A68A3">
        <w:rPr>
          <w:vertAlign w:val="superscript"/>
        </w:rPr>
        <w:t>1</w:t>
      </w:r>
      <w:r w:rsidRPr="003A68A3">
        <w:t xml:space="preserve"> </w:t>
      </w:r>
      <w:r w:rsidR="003A68A3">
        <w:tab/>
      </w:r>
      <w:r w:rsidR="00926FBA" w:rsidRPr="003A68A3">
        <w:t>Die Gewährung eines Beitrages setzt voraus, dass der Gesuchsteller</w:t>
      </w:r>
    </w:p>
    <w:p w14:paraId="0C571F62" w14:textId="77777777" w:rsidR="00926FBA" w:rsidRPr="003A68A3" w:rsidRDefault="00926FBA" w:rsidP="003A68A3">
      <w:pPr>
        <w:pStyle w:val="WasserverordnungText"/>
      </w:pPr>
      <w:r w:rsidRPr="003A68A3">
        <w:t>a) ein schriftliches Gesuch mit den erforderlichen Unterlagen gestellt hat;</w:t>
      </w:r>
    </w:p>
    <w:p w14:paraId="094F32FF" w14:textId="055BAFF9" w:rsidR="00EB0544" w:rsidRPr="003A68A3" w:rsidRDefault="00926FBA" w:rsidP="003A68A3">
      <w:pPr>
        <w:pStyle w:val="WasserverordnungText"/>
      </w:pPr>
      <w:r w:rsidRPr="003A68A3">
        <w:t>b) in der Lage ist, allfällige Auflagen zu erfüllen.</w:t>
      </w:r>
    </w:p>
    <w:p w14:paraId="35FB74B9" w14:textId="116D4728" w:rsidR="00716583" w:rsidRPr="003A68A3" w:rsidRDefault="00716583" w:rsidP="003A68A3">
      <w:pPr>
        <w:pStyle w:val="WasserverordnungText"/>
      </w:pPr>
      <w:r w:rsidRPr="003A68A3">
        <w:rPr>
          <w:vertAlign w:val="superscript"/>
        </w:rPr>
        <w:t>2</w:t>
      </w:r>
      <w:r w:rsidRPr="003A68A3">
        <w:t xml:space="preserve"> </w:t>
      </w:r>
      <w:r w:rsidR="003A68A3">
        <w:tab/>
      </w:r>
      <w:r w:rsidR="00926FBA" w:rsidRPr="003A68A3">
        <w:t>Das Gesuch ist beim Bausekretariat zusammen mit dem Baugesuch / Meldeformular einzureichen. Vorhaben, die bereits im Bau oder fertig gestellt sind, werden nicht unterstützt. Ein Baubeginn vor Erhalt der Beitragszusicherung erfolgt auf eigenes Risiko.</w:t>
      </w:r>
    </w:p>
    <w:p w14:paraId="54412DAC" w14:textId="72A3E657" w:rsidR="00926FBA" w:rsidRPr="003A68A3" w:rsidRDefault="00926FBA" w:rsidP="003A68A3">
      <w:pPr>
        <w:pStyle w:val="WasserPositionsrahmenfix"/>
        <w:framePr w:h="1327" w:wrap="around" w:hAnchor="page" w:x="8790" w:y="7"/>
        <w:spacing w:before="360"/>
        <w:rPr>
          <w:rFonts w:asciiTheme="minorHAnsi" w:hAnsiTheme="minorHAnsi" w:cstheme="minorHAnsi"/>
          <w:sz w:val="20"/>
          <w:szCs w:val="20"/>
        </w:rPr>
      </w:pPr>
      <w:r w:rsidRPr="003A68A3">
        <w:rPr>
          <w:rFonts w:asciiTheme="minorHAnsi" w:hAnsiTheme="minorHAnsi" w:cstheme="minorHAnsi"/>
          <w:sz w:val="20"/>
          <w:szCs w:val="20"/>
        </w:rPr>
        <w:t>Entscheid</w:t>
      </w:r>
    </w:p>
    <w:p w14:paraId="6349ABB9" w14:textId="70087DBC" w:rsidR="00926FBA" w:rsidRPr="003A68A3" w:rsidRDefault="00926FBA" w:rsidP="00926FBA">
      <w:pPr>
        <w:pStyle w:val="WasserverordnungArt"/>
        <w:rPr>
          <w:rFonts w:asciiTheme="minorHAnsi" w:hAnsiTheme="minorHAnsi" w:cstheme="minorHAnsi"/>
          <w:sz w:val="20"/>
          <w:szCs w:val="20"/>
        </w:rPr>
      </w:pPr>
      <w:r w:rsidRPr="003A68A3">
        <w:rPr>
          <w:rFonts w:asciiTheme="minorHAnsi" w:hAnsiTheme="minorHAnsi" w:cstheme="minorHAnsi"/>
          <w:sz w:val="20"/>
          <w:szCs w:val="20"/>
        </w:rPr>
        <w:t>Art. 9</w:t>
      </w:r>
    </w:p>
    <w:p w14:paraId="1C4DC1DC" w14:textId="15D3E734" w:rsidR="00926FBA" w:rsidRPr="003A68A3" w:rsidRDefault="00926FBA" w:rsidP="003A68A3">
      <w:pPr>
        <w:pStyle w:val="WasserverordnungText"/>
      </w:pPr>
      <w:r w:rsidRPr="003A68A3">
        <w:t>Über die Beitragszusicherung wird nach Vorliegen der Berechnungsgrundlagen durch Beschluss entschieden.</w:t>
      </w:r>
    </w:p>
    <w:p w14:paraId="27BC43AE" w14:textId="2E61FD98" w:rsidR="00926FBA" w:rsidRPr="003A68A3" w:rsidRDefault="00926FBA" w:rsidP="00A0204E">
      <w:pPr>
        <w:pStyle w:val="WasserPositionsrahmenfix"/>
        <w:framePr w:h="3725" w:wrap="around" w:hAnchor="page" w:x="8790" w:y="7"/>
        <w:rPr>
          <w:rFonts w:asciiTheme="minorHAnsi" w:hAnsiTheme="minorHAnsi" w:cstheme="minorHAnsi"/>
          <w:sz w:val="20"/>
          <w:szCs w:val="20"/>
        </w:rPr>
      </w:pPr>
      <w:r w:rsidRPr="003A68A3">
        <w:rPr>
          <w:rFonts w:asciiTheme="minorHAnsi" w:hAnsiTheme="minorHAnsi" w:cstheme="minorHAnsi"/>
          <w:sz w:val="20"/>
          <w:szCs w:val="20"/>
        </w:rPr>
        <w:t>Zuständigkeit</w:t>
      </w:r>
    </w:p>
    <w:p w14:paraId="430EFCFD" w14:textId="68B753D5" w:rsidR="00926FBA" w:rsidRPr="003A68A3" w:rsidRDefault="00926FBA" w:rsidP="00926FBA">
      <w:pPr>
        <w:pStyle w:val="WasserverordnungArt"/>
        <w:rPr>
          <w:rFonts w:asciiTheme="minorHAnsi" w:hAnsiTheme="minorHAnsi" w:cstheme="minorHAnsi"/>
          <w:sz w:val="20"/>
          <w:szCs w:val="20"/>
        </w:rPr>
      </w:pPr>
      <w:r w:rsidRPr="003A68A3">
        <w:rPr>
          <w:rFonts w:asciiTheme="minorHAnsi" w:hAnsiTheme="minorHAnsi" w:cstheme="minorHAnsi"/>
          <w:sz w:val="20"/>
          <w:szCs w:val="20"/>
        </w:rPr>
        <w:t>Art. 10</w:t>
      </w:r>
    </w:p>
    <w:p w14:paraId="320324B2" w14:textId="33D1E7ED" w:rsidR="00926FBA" w:rsidRPr="003A68A3" w:rsidRDefault="00926FBA" w:rsidP="003A68A3">
      <w:pPr>
        <w:pStyle w:val="WasserverordnungText"/>
      </w:pPr>
      <w:r w:rsidRPr="003A68A3">
        <w:t>Im Rahmen ihrer allgemeinen finanziellen Zuständigkeit entscheiden über die Gesuche</w:t>
      </w:r>
    </w:p>
    <w:p w14:paraId="3DA398B5" w14:textId="0EDCEBFC" w:rsidR="00926FBA" w:rsidRPr="003A68A3" w:rsidRDefault="00926FBA" w:rsidP="003A68A3">
      <w:pPr>
        <w:pStyle w:val="WasserverordnungText"/>
      </w:pPr>
      <w:r w:rsidRPr="003A68A3">
        <w:t>a) der Präsident der Energiekommission bei Förderbeiträgen gemäss Festlegung oder Beitragsberechnung in den Ausführungsbestimmungen;</w:t>
      </w:r>
      <w:r w:rsidR="003A68A3">
        <w:t xml:space="preserve"> </w:t>
      </w:r>
      <w:r w:rsidR="003A68A3" w:rsidRPr="003A68A3">
        <w:rPr>
          <w:vertAlign w:val="superscript"/>
        </w:rPr>
        <w:t>1</w:t>
      </w:r>
    </w:p>
    <w:p w14:paraId="48261BA4" w14:textId="77777777" w:rsidR="00926FBA" w:rsidRPr="003A68A3" w:rsidRDefault="00926FBA" w:rsidP="003A68A3">
      <w:pPr>
        <w:pStyle w:val="WasserverordnungText"/>
      </w:pPr>
      <w:r w:rsidRPr="003A68A3">
        <w:t>b) die Energiekommission über Förderbeiträge an innovative Projekte auf Antrag;</w:t>
      </w:r>
    </w:p>
    <w:p w14:paraId="78FF2BC8" w14:textId="08070D12" w:rsidR="00926FBA" w:rsidRPr="003A68A3" w:rsidRDefault="00926FBA" w:rsidP="003A68A3">
      <w:pPr>
        <w:pStyle w:val="WasserverordnungText"/>
      </w:pPr>
      <w:r w:rsidRPr="003A68A3">
        <w:t>c) die Energiekommission über die Bewertung der Projekte im Rahmen eines Innovationswettbewerbs;</w:t>
      </w:r>
    </w:p>
    <w:p w14:paraId="03C6DB96" w14:textId="153CA7A1" w:rsidR="00926FBA" w:rsidRPr="003A68A3" w:rsidRDefault="00926FBA" w:rsidP="003A68A3">
      <w:pPr>
        <w:pStyle w:val="WasserverordnungText"/>
      </w:pPr>
      <w:r w:rsidRPr="003A68A3">
        <w:t xml:space="preserve">d) </w:t>
      </w:r>
      <w:r w:rsidRPr="003A68A3">
        <w:rPr>
          <w:highlight w:val="yellow"/>
        </w:rPr>
        <w:t>die Energiekommission über Umfang, Dauer und Förderbeiträge der limitierten Einzelaktionen.</w:t>
      </w:r>
      <w:r w:rsidR="003A68A3" w:rsidRPr="003A68A3">
        <w:rPr>
          <w:highlight w:val="yellow"/>
        </w:rPr>
        <w:t xml:space="preserve"> </w:t>
      </w:r>
      <w:r w:rsidR="003A68A3" w:rsidRPr="003A68A3">
        <w:rPr>
          <w:highlight w:val="yellow"/>
          <w:vertAlign w:val="superscript"/>
        </w:rPr>
        <w:t>1</w:t>
      </w:r>
    </w:p>
    <w:p w14:paraId="0383707D" w14:textId="030FFF68" w:rsidR="00926FBA" w:rsidRPr="003A68A3" w:rsidRDefault="00926FBA" w:rsidP="003A68A3">
      <w:pPr>
        <w:pStyle w:val="WasserPositionsrahmenfix"/>
        <w:framePr w:h="2977" w:wrap="around" w:hAnchor="page" w:x="8790" w:y="12"/>
        <w:spacing w:before="360"/>
        <w:rPr>
          <w:rFonts w:asciiTheme="minorHAnsi" w:hAnsiTheme="minorHAnsi" w:cstheme="minorHAnsi"/>
          <w:sz w:val="20"/>
          <w:szCs w:val="20"/>
        </w:rPr>
      </w:pPr>
      <w:r w:rsidRPr="003A68A3">
        <w:rPr>
          <w:rFonts w:asciiTheme="minorHAnsi" w:hAnsiTheme="minorHAnsi" w:cstheme="minorHAnsi"/>
          <w:sz w:val="20"/>
          <w:szCs w:val="20"/>
        </w:rPr>
        <w:t>Auszahlung</w:t>
      </w:r>
    </w:p>
    <w:p w14:paraId="65EB573A" w14:textId="3AD21E59" w:rsidR="00926FBA" w:rsidRPr="003A68A3" w:rsidRDefault="00926FBA" w:rsidP="00926FBA">
      <w:pPr>
        <w:pStyle w:val="WasserverordnungArt"/>
        <w:rPr>
          <w:rFonts w:asciiTheme="minorHAnsi" w:hAnsiTheme="minorHAnsi" w:cstheme="minorHAnsi"/>
          <w:sz w:val="20"/>
          <w:szCs w:val="20"/>
        </w:rPr>
      </w:pPr>
      <w:r w:rsidRPr="003A68A3">
        <w:rPr>
          <w:rFonts w:asciiTheme="minorHAnsi" w:hAnsiTheme="minorHAnsi" w:cstheme="minorHAnsi"/>
          <w:sz w:val="20"/>
          <w:szCs w:val="20"/>
        </w:rPr>
        <w:t>Art. 11</w:t>
      </w:r>
    </w:p>
    <w:p w14:paraId="4CF76520" w14:textId="52F7858F" w:rsidR="00926FBA" w:rsidRPr="003A68A3" w:rsidRDefault="00926FBA" w:rsidP="003A68A3">
      <w:pPr>
        <w:pStyle w:val="WasserverordnungText"/>
      </w:pPr>
      <w:r w:rsidRPr="003A68A3">
        <w:rPr>
          <w:vertAlign w:val="superscript"/>
        </w:rPr>
        <w:t>1</w:t>
      </w:r>
      <w:r w:rsidRPr="003A68A3">
        <w:t xml:space="preserve"> </w:t>
      </w:r>
      <w:r w:rsidR="003A68A3">
        <w:tab/>
      </w:r>
      <w:r w:rsidRPr="003A68A3">
        <w:t xml:space="preserve">Die Beiträge werden ausbezahlt, wenn die Bedingungen und Auflagen erfüllt sind und die Ausführung der Massnahme durch den Gesuchsteller nachgewiesen worden ist. </w:t>
      </w:r>
    </w:p>
    <w:p w14:paraId="50944949" w14:textId="7CCB9005" w:rsidR="00926FBA" w:rsidRPr="003A68A3" w:rsidRDefault="00926FBA" w:rsidP="003A68A3">
      <w:pPr>
        <w:pStyle w:val="WasserverordnungText"/>
      </w:pPr>
      <w:r w:rsidRPr="003A68A3">
        <w:rPr>
          <w:vertAlign w:val="superscript"/>
        </w:rPr>
        <w:t>2</w:t>
      </w:r>
      <w:r w:rsidRPr="003A68A3">
        <w:t xml:space="preserve"> </w:t>
      </w:r>
      <w:r w:rsidR="003A68A3">
        <w:tab/>
      </w:r>
      <w:r w:rsidRPr="003A68A3">
        <w:t>Weicht die Umsetzung der Massnahme in denjenigen Aspekten, die für die Berechnung des Förderbeitrags relevant sind, von den Angaben im Gesuch ab, wird der Förderbeitrag entsprechend angepasst. Solche Projektänderungen sind dem Bausekretariat vor der Realisierung zu melden.</w:t>
      </w:r>
    </w:p>
    <w:p w14:paraId="5ABFB68F" w14:textId="0C4C6D43" w:rsidR="003A68A3" w:rsidRDefault="003A68A3">
      <w:pPr>
        <w:spacing w:after="200" w:line="260" w:lineRule="exact"/>
        <w:rPr>
          <w:rFonts w:cs="Segoe UI"/>
          <w:szCs w:val="20"/>
        </w:rPr>
      </w:pPr>
      <w:r>
        <w:br w:type="page"/>
      </w:r>
    </w:p>
    <w:p w14:paraId="6B085C0F" w14:textId="77777777" w:rsidR="00A0204E" w:rsidRPr="003A68A3" w:rsidRDefault="00A0204E" w:rsidP="003A68A3">
      <w:pPr>
        <w:pStyle w:val="WasserverordnungText"/>
      </w:pPr>
    </w:p>
    <w:p w14:paraId="477E094A" w14:textId="5059F9EC" w:rsidR="00926FBA" w:rsidRPr="003A68A3" w:rsidRDefault="00926FBA" w:rsidP="00926FBA">
      <w:pPr>
        <w:pStyle w:val="WasserverordnungTitelvorlage"/>
        <w:ind w:left="2552" w:hanging="218"/>
        <w:rPr>
          <w:rFonts w:asciiTheme="minorHAnsi" w:hAnsiTheme="minorHAnsi" w:cstheme="minorHAnsi"/>
          <w:szCs w:val="20"/>
        </w:rPr>
      </w:pPr>
      <w:bookmarkStart w:id="3" w:name="_Toc206056992"/>
      <w:r w:rsidRPr="003A68A3">
        <w:rPr>
          <w:rFonts w:asciiTheme="minorHAnsi" w:hAnsiTheme="minorHAnsi" w:cstheme="minorHAnsi"/>
          <w:szCs w:val="20"/>
        </w:rPr>
        <w:t>Sicherung des Beitragszwecks</w:t>
      </w:r>
      <w:bookmarkEnd w:id="3"/>
    </w:p>
    <w:p w14:paraId="4831C0E4" w14:textId="351E748C" w:rsidR="00926FBA" w:rsidRPr="003A68A3" w:rsidRDefault="00926FBA" w:rsidP="003A68A3">
      <w:pPr>
        <w:pStyle w:val="WasserPositionsrahmenfix"/>
        <w:framePr w:h="1032" w:wrap="around" w:hAnchor="page" w:x="857" w:y="273"/>
        <w:rPr>
          <w:rFonts w:asciiTheme="minorHAnsi" w:hAnsiTheme="minorHAnsi" w:cstheme="minorHAnsi"/>
          <w:sz w:val="20"/>
          <w:szCs w:val="20"/>
        </w:rPr>
      </w:pPr>
      <w:r w:rsidRPr="003A68A3">
        <w:rPr>
          <w:rFonts w:asciiTheme="minorHAnsi" w:hAnsiTheme="minorHAnsi" w:cstheme="minorHAnsi"/>
          <w:sz w:val="20"/>
          <w:szCs w:val="20"/>
        </w:rPr>
        <w:t>Zweckbindung</w:t>
      </w:r>
    </w:p>
    <w:p w14:paraId="58F50398" w14:textId="6A7C5DB7" w:rsidR="00926FBA" w:rsidRPr="003A68A3" w:rsidRDefault="00926FBA" w:rsidP="00926FBA">
      <w:pPr>
        <w:pStyle w:val="WasserverordnungArt"/>
        <w:rPr>
          <w:rFonts w:asciiTheme="minorHAnsi" w:hAnsiTheme="minorHAnsi" w:cstheme="minorHAnsi"/>
          <w:sz w:val="20"/>
          <w:szCs w:val="20"/>
        </w:rPr>
      </w:pPr>
      <w:r w:rsidRPr="003A68A3">
        <w:rPr>
          <w:rFonts w:asciiTheme="minorHAnsi" w:hAnsiTheme="minorHAnsi" w:cstheme="minorHAnsi"/>
          <w:sz w:val="20"/>
          <w:szCs w:val="20"/>
        </w:rPr>
        <w:t>Art. 12</w:t>
      </w:r>
    </w:p>
    <w:p w14:paraId="1B0BC657" w14:textId="785889B5" w:rsidR="00716583" w:rsidRPr="003A68A3" w:rsidRDefault="00926FBA" w:rsidP="003A68A3">
      <w:pPr>
        <w:pStyle w:val="WasserverordnungText"/>
      </w:pPr>
      <w:r w:rsidRPr="003A68A3">
        <w:t>Die Beiträge müssen ihrem Zweck entsprechend und unter Einhaltung der Bedingungen und Auflagen verwendet werden</w:t>
      </w:r>
    </w:p>
    <w:p w14:paraId="6442084C" w14:textId="1A923BC0" w:rsidR="00926FBA" w:rsidRPr="003A68A3" w:rsidRDefault="00926FBA" w:rsidP="003A68A3">
      <w:pPr>
        <w:pStyle w:val="WasserPositionsrahmenfix"/>
        <w:framePr w:h="4785" w:wrap="around" w:hAnchor="page" w:x="857" w:y="256"/>
        <w:spacing w:before="120"/>
        <w:rPr>
          <w:rFonts w:asciiTheme="minorHAnsi" w:hAnsiTheme="minorHAnsi" w:cstheme="minorHAnsi"/>
          <w:sz w:val="20"/>
          <w:szCs w:val="20"/>
        </w:rPr>
      </w:pPr>
      <w:r w:rsidRPr="003A68A3">
        <w:rPr>
          <w:rFonts w:asciiTheme="minorHAnsi" w:hAnsiTheme="minorHAnsi" w:cstheme="minorHAnsi"/>
          <w:sz w:val="20"/>
          <w:szCs w:val="20"/>
        </w:rPr>
        <w:t>Unrechtmässig zugesicherte oder ausbezahlte Beiträge</w:t>
      </w:r>
    </w:p>
    <w:p w14:paraId="26E7D920" w14:textId="416CBCAF" w:rsidR="00926FBA" w:rsidRPr="003A68A3" w:rsidRDefault="00926FBA" w:rsidP="00926FBA">
      <w:pPr>
        <w:pStyle w:val="WasserverordnungArt"/>
        <w:rPr>
          <w:rFonts w:asciiTheme="minorHAnsi" w:hAnsiTheme="minorHAnsi" w:cstheme="minorHAnsi"/>
          <w:sz w:val="20"/>
          <w:szCs w:val="20"/>
        </w:rPr>
      </w:pPr>
      <w:r w:rsidRPr="003A68A3">
        <w:rPr>
          <w:rFonts w:asciiTheme="minorHAnsi" w:hAnsiTheme="minorHAnsi" w:cstheme="minorHAnsi"/>
          <w:sz w:val="20"/>
          <w:szCs w:val="20"/>
        </w:rPr>
        <w:t>Art. 13</w:t>
      </w:r>
    </w:p>
    <w:p w14:paraId="5DC278CA" w14:textId="3AC0988C" w:rsidR="00926FBA" w:rsidRPr="003A68A3" w:rsidRDefault="00926FBA" w:rsidP="003A68A3">
      <w:pPr>
        <w:pStyle w:val="WasserverordnungText"/>
      </w:pPr>
      <w:r w:rsidRPr="003A68A3">
        <w:rPr>
          <w:vertAlign w:val="superscript"/>
        </w:rPr>
        <w:t>1</w:t>
      </w:r>
      <w:r w:rsidRPr="003A68A3">
        <w:t xml:space="preserve"> </w:t>
      </w:r>
      <w:r w:rsidR="003A68A3">
        <w:tab/>
      </w:r>
      <w:r w:rsidRPr="003A68A3">
        <w:t>Beiträge, die zu Unrecht zugesichert oder ausbezahlt worden sind, werden widerrufen oder zurückgefordert.</w:t>
      </w:r>
    </w:p>
    <w:p w14:paraId="08A0B2E1" w14:textId="09A8F852" w:rsidR="00926FBA" w:rsidRPr="003A68A3" w:rsidRDefault="00926FBA" w:rsidP="003A68A3">
      <w:pPr>
        <w:pStyle w:val="WasserverordnungText"/>
      </w:pPr>
      <w:r w:rsidRPr="003A68A3">
        <w:rPr>
          <w:vertAlign w:val="superscript"/>
        </w:rPr>
        <w:t>2</w:t>
      </w:r>
      <w:r w:rsidRPr="003A68A3">
        <w:t xml:space="preserve"> </w:t>
      </w:r>
      <w:r w:rsidR="003A68A3">
        <w:tab/>
      </w:r>
      <w:r w:rsidRPr="003A68A3">
        <w:t>Beruht die unrechtmässige Zusicherung oder Auszahlung des Beitrages auf einem schuldhaften Verhalten des Empfängers, werden die Beiträge samt Zins von jährlich 5 % seit der Auszahlung zurückgefordert und Schadenersatz geltend gemacht.</w:t>
      </w:r>
    </w:p>
    <w:p w14:paraId="17FB1EE2" w14:textId="324B23E1" w:rsidR="00926FBA" w:rsidRPr="003A68A3" w:rsidRDefault="00926FBA" w:rsidP="003A68A3">
      <w:pPr>
        <w:pStyle w:val="WasserverordnungText"/>
      </w:pPr>
      <w:r w:rsidRPr="003A68A3">
        <w:rPr>
          <w:vertAlign w:val="superscript"/>
        </w:rPr>
        <w:t>3</w:t>
      </w:r>
      <w:r w:rsidRPr="003A68A3">
        <w:t xml:space="preserve"> </w:t>
      </w:r>
      <w:r w:rsidR="003A68A3">
        <w:tab/>
      </w:r>
      <w:r w:rsidRPr="003A68A3">
        <w:t>Auf die Rückforderung wird verzichtet,</w:t>
      </w:r>
    </w:p>
    <w:p w14:paraId="17DC7FF9" w14:textId="5BE5F044" w:rsidR="00926FBA" w:rsidRPr="003A68A3" w:rsidRDefault="003A68A3" w:rsidP="003A68A3">
      <w:pPr>
        <w:pStyle w:val="WasserverordnungText"/>
      </w:pPr>
      <w:proofErr w:type="gramStart"/>
      <w:r>
        <w:t>a)</w:t>
      </w:r>
      <w:proofErr w:type="gramEnd"/>
      <w:r>
        <w:t xml:space="preserve"> </w:t>
      </w:r>
      <w:r w:rsidR="00926FBA" w:rsidRPr="003A68A3">
        <w:t>wenn der Empfänger infolge des Beitragsentscheides Massnahmen getroffen hat, die nur mit unzumutbaren finanziellen Folgen rückgängig gemacht werden können, und</w:t>
      </w:r>
    </w:p>
    <w:p w14:paraId="28F70A70" w14:textId="4081F8CA" w:rsidR="00926FBA" w:rsidRPr="003A68A3" w:rsidRDefault="003A68A3" w:rsidP="003A68A3">
      <w:pPr>
        <w:pStyle w:val="WasserverordnungText"/>
      </w:pPr>
      <w:proofErr w:type="gramStart"/>
      <w:r>
        <w:t>b)</w:t>
      </w:r>
      <w:proofErr w:type="gramEnd"/>
      <w:r>
        <w:t xml:space="preserve"> </w:t>
      </w:r>
      <w:r w:rsidR="00926FBA" w:rsidRPr="003A68A3">
        <w:t>wenn die Rechtsverletzung oder die unrichtige oder unvollständige Feststellung des Sachverhaltes für den Empfänger nicht leicht erkennbar gewesen ist.</w:t>
      </w:r>
    </w:p>
    <w:p w14:paraId="4AA3D9A9" w14:textId="0058E84C" w:rsidR="00926FBA" w:rsidRPr="003A68A3" w:rsidRDefault="00926FBA" w:rsidP="00A0204E">
      <w:pPr>
        <w:pStyle w:val="WasserPositionsrahmenfix"/>
        <w:framePr w:h="2659" w:wrap="around" w:hAnchor="page" w:x="857" w:y="302"/>
        <w:spacing w:before="0"/>
        <w:rPr>
          <w:rFonts w:asciiTheme="minorHAnsi" w:hAnsiTheme="minorHAnsi" w:cstheme="minorHAnsi"/>
          <w:sz w:val="20"/>
          <w:szCs w:val="20"/>
        </w:rPr>
      </w:pPr>
      <w:r w:rsidRPr="003A68A3">
        <w:rPr>
          <w:rFonts w:asciiTheme="minorHAnsi" w:hAnsiTheme="minorHAnsi" w:cstheme="minorHAnsi"/>
          <w:sz w:val="20"/>
          <w:szCs w:val="20"/>
        </w:rPr>
        <w:t>Verjährung und Fristen</w:t>
      </w:r>
    </w:p>
    <w:p w14:paraId="69EC957C" w14:textId="0408F9B7" w:rsidR="00926FBA" w:rsidRPr="003A68A3" w:rsidRDefault="00926FBA" w:rsidP="00926FBA">
      <w:pPr>
        <w:pStyle w:val="WasserverordnungArt"/>
        <w:rPr>
          <w:rFonts w:asciiTheme="minorHAnsi" w:hAnsiTheme="minorHAnsi" w:cstheme="minorHAnsi"/>
          <w:sz w:val="20"/>
          <w:szCs w:val="20"/>
        </w:rPr>
      </w:pPr>
      <w:r w:rsidRPr="003A68A3">
        <w:rPr>
          <w:rFonts w:asciiTheme="minorHAnsi" w:hAnsiTheme="minorHAnsi" w:cstheme="minorHAnsi"/>
          <w:sz w:val="20"/>
          <w:szCs w:val="20"/>
        </w:rPr>
        <w:t>Art. 14</w:t>
      </w:r>
    </w:p>
    <w:p w14:paraId="1BB72AC3" w14:textId="151CD1A3" w:rsidR="00926FBA" w:rsidRPr="003A68A3" w:rsidRDefault="00926FBA" w:rsidP="003A68A3">
      <w:pPr>
        <w:pStyle w:val="WasserverordnungText"/>
      </w:pPr>
      <w:r w:rsidRPr="003A68A3">
        <w:rPr>
          <w:vertAlign w:val="superscript"/>
        </w:rPr>
        <w:t>1</w:t>
      </w:r>
      <w:r w:rsidRPr="003A68A3">
        <w:t xml:space="preserve"> </w:t>
      </w:r>
      <w:r w:rsidR="003A68A3">
        <w:tab/>
      </w:r>
      <w:r w:rsidRPr="003A68A3">
        <w:t>Ansprüche auf Rückforderung verjähren mit Ablauf von fünf Jahren.</w:t>
      </w:r>
    </w:p>
    <w:p w14:paraId="5CF039DA" w14:textId="0DA30E85" w:rsidR="00926FBA" w:rsidRPr="003A68A3" w:rsidRDefault="00926FBA" w:rsidP="003A68A3">
      <w:pPr>
        <w:pStyle w:val="WasserverordnungText"/>
      </w:pPr>
      <w:r w:rsidRPr="003A68A3">
        <w:rPr>
          <w:vertAlign w:val="superscript"/>
        </w:rPr>
        <w:t>2</w:t>
      </w:r>
      <w:r w:rsidRPr="003A68A3">
        <w:t xml:space="preserve"> </w:t>
      </w:r>
      <w:r w:rsidR="003A68A3">
        <w:tab/>
      </w:r>
      <w:r w:rsidRPr="003A68A3">
        <w:t>Die Verjährung beginnt mit der Entstehung des Rückforderungsanspruches.</w:t>
      </w:r>
    </w:p>
    <w:p w14:paraId="342F93DC" w14:textId="4370AF8D" w:rsidR="00926FBA" w:rsidRPr="003A68A3" w:rsidRDefault="00926FBA" w:rsidP="003A68A3">
      <w:pPr>
        <w:pStyle w:val="WasserverordnungText"/>
      </w:pPr>
      <w:r w:rsidRPr="003A68A3">
        <w:rPr>
          <w:vertAlign w:val="superscript"/>
        </w:rPr>
        <w:t>3</w:t>
      </w:r>
      <w:r w:rsidRPr="003A68A3">
        <w:t xml:space="preserve"> </w:t>
      </w:r>
      <w:r w:rsidR="003A68A3">
        <w:tab/>
      </w:r>
      <w:r w:rsidRPr="003A68A3">
        <w:t>Die Förderbeiträge werden längstens für 5 Jahre ab Mitteilung zugesichert. Kann die Ausführung der Massnahme innerhalb dieser Zeit nicht nachgewiesen werden, so erlischt der Anspruch auf den Förderbeitrag. Auf Antrag des Gesuchstellers kann die Frist in begründeten Fällen verlängert werden.</w:t>
      </w:r>
    </w:p>
    <w:p w14:paraId="7BAD1351" w14:textId="75ACC533" w:rsidR="00926FBA" w:rsidRPr="003A68A3" w:rsidRDefault="00926FBA" w:rsidP="003A68A3">
      <w:pPr>
        <w:pStyle w:val="WasserPositionsrahmenfix"/>
        <w:framePr w:h="2432" w:wrap="around" w:hAnchor="page" w:x="857" w:y="216"/>
        <w:spacing w:before="120"/>
        <w:rPr>
          <w:rFonts w:asciiTheme="minorHAnsi" w:hAnsiTheme="minorHAnsi" w:cstheme="minorHAnsi"/>
          <w:sz w:val="20"/>
          <w:szCs w:val="20"/>
        </w:rPr>
      </w:pPr>
      <w:r w:rsidRPr="003A68A3">
        <w:rPr>
          <w:rFonts w:asciiTheme="minorHAnsi" w:hAnsiTheme="minorHAnsi" w:cstheme="minorHAnsi"/>
          <w:sz w:val="20"/>
          <w:szCs w:val="20"/>
        </w:rPr>
        <w:t>Strafbestimmung</w:t>
      </w:r>
    </w:p>
    <w:p w14:paraId="45E19D54" w14:textId="5C431D83" w:rsidR="00926FBA" w:rsidRPr="003A68A3" w:rsidRDefault="00926FBA" w:rsidP="00926FBA">
      <w:pPr>
        <w:pStyle w:val="WasserverordnungArt"/>
        <w:rPr>
          <w:rFonts w:asciiTheme="minorHAnsi" w:hAnsiTheme="minorHAnsi" w:cstheme="minorHAnsi"/>
          <w:sz w:val="20"/>
          <w:szCs w:val="20"/>
        </w:rPr>
      </w:pPr>
      <w:r w:rsidRPr="003A68A3">
        <w:rPr>
          <w:rFonts w:asciiTheme="minorHAnsi" w:hAnsiTheme="minorHAnsi" w:cstheme="minorHAnsi"/>
          <w:sz w:val="20"/>
          <w:szCs w:val="20"/>
        </w:rPr>
        <w:t>Art. 15</w:t>
      </w:r>
    </w:p>
    <w:p w14:paraId="702FFD9F" w14:textId="79405F7F" w:rsidR="00926FBA" w:rsidRPr="003A68A3" w:rsidRDefault="00926FBA" w:rsidP="003A68A3">
      <w:pPr>
        <w:pStyle w:val="WasserverordnungText"/>
      </w:pPr>
      <w:r w:rsidRPr="003A68A3">
        <w:t>Mit Busse bis zu Fr. 200.00 wird bestraft,</w:t>
      </w:r>
    </w:p>
    <w:p w14:paraId="7C21AEE0" w14:textId="77777777" w:rsidR="00926FBA" w:rsidRPr="003A68A3" w:rsidRDefault="00926FBA" w:rsidP="003A68A3">
      <w:pPr>
        <w:pStyle w:val="WasserverordnungText"/>
      </w:pPr>
      <w:r w:rsidRPr="003A68A3">
        <w:t>a) wer zur Erlangung eines Beitrages über erhebliche Tatsachen unrichtige oder unvollständige Angaben macht;</w:t>
      </w:r>
    </w:p>
    <w:p w14:paraId="7B5D85A4" w14:textId="3AB7F8AE" w:rsidR="00926FBA" w:rsidRPr="003A68A3" w:rsidRDefault="00926FBA" w:rsidP="003A68A3">
      <w:pPr>
        <w:pStyle w:val="WasserverordnungText"/>
      </w:pPr>
      <w:r w:rsidRPr="003A68A3">
        <w:t>b) wer eine Amtsstelle über erhebliche Tatsachen im Zusammenhang mit der Leistung eines Beitrages in Unkenntnis lässt.</w:t>
      </w:r>
    </w:p>
    <w:p w14:paraId="6EABFC70" w14:textId="77777777" w:rsidR="00D57A2C" w:rsidRPr="003A68A3" w:rsidRDefault="00D57A2C" w:rsidP="003A68A3">
      <w:pPr>
        <w:pStyle w:val="WasserverordnungText"/>
      </w:pPr>
    </w:p>
    <w:p w14:paraId="287BE218" w14:textId="77777777" w:rsidR="003A68A3" w:rsidRPr="003A68A3" w:rsidRDefault="003A68A3" w:rsidP="003A68A3">
      <w:pPr>
        <w:tabs>
          <w:tab w:val="left" w:pos="2835"/>
          <w:tab w:val="center" w:pos="5103"/>
          <w:tab w:val="left" w:pos="5812"/>
        </w:tabs>
        <w:spacing w:after="0" w:line="240" w:lineRule="auto"/>
        <w:rPr>
          <w:rFonts w:asciiTheme="minorHAnsi" w:eastAsia="Times New Roman" w:hAnsiTheme="minorHAnsi" w:cstheme="minorHAnsi"/>
          <w:szCs w:val="20"/>
          <w:lang w:eastAsia="de-CH"/>
        </w:rPr>
      </w:pPr>
      <w:r w:rsidRPr="003A68A3">
        <w:rPr>
          <w:rFonts w:asciiTheme="minorHAnsi" w:eastAsia="Times New Roman" w:hAnsiTheme="minorHAnsi" w:cstheme="minorHAnsi"/>
          <w:szCs w:val="20"/>
          <w:lang w:eastAsia="de-CH"/>
        </w:rPr>
        <w:t>NAMENS DES STADTRATES</w:t>
      </w:r>
    </w:p>
    <w:p w14:paraId="339D7508" w14:textId="77777777" w:rsidR="003A68A3" w:rsidRPr="003A68A3" w:rsidRDefault="003A68A3" w:rsidP="003A68A3">
      <w:pPr>
        <w:tabs>
          <w:tab w:val="left" w:pos="2835"/>
          <w:tab w:val="center" w:pos="5103"/>
          <w:tab w:val="left" w:pos="5812"/>
        </w:tabs>
        <w:spacing w:after="0" w:line="240" w:lineRule="auto"/>
        <w:ind w:right="-993"/>
        <w:rPr>
          <w:rFonts w:asciiTheme="minorHAnsi" w:eastAsia="Times New Roman" w:hAnsiTheme="minorHAnsi" w:cstheme="minorHAnsi"/>
          <w:szCs w:val="20"/>
          <w:lang w:eastAsia="de-CH"/>
        </w:rPr>
      </w:pPr>
      <w:r w:rsidRPr="003A68A3">
        <w:rPr>
          <w:rFonts w:asciiTheme="minorHAnsi" w:eastAsia="Times New Roman" w:hAnsiTheme="minorHAnsi" w:cstheme="minorHAnsi"/>
          <w:szCs w:val="20"/>
          <w:lang w:eastAsia="de-CH"/>
        </w:rPr>
        <w:t>Stadtpräsident:</w:t>
      </w:r>
      <w:r w:rsidRPr="003A68A3">
        <w:rPr>
          <w:rFonts w:asciiTheme="minorHAnsi" w:eastAsia="Times New Roman" w:hAnsiTheme="minorHAnsi" w:cstheme="minorHAnsi"/>
          <w:szCs w:val="20"/>
          <w:lang w:eastAsia="de-CH"/>
        </w:rPr>
        <w:tab/>
        <w:t>Stadtschreiberin:</w:t>
      </w:r>
    </w:p>
    <w:p w14:paraId="3A9F843B" w14:textId="73CA8DB8" w:rsidR="003A68A3" w:rsidRPr="003A68A3" w:rsidRDefault="003A68A3" w:rsidP="003A68A3">
      <w:pPr>
        <w:tabs>
          <w:tab w:val="left" w:pos="1985"/>
          <w:tab w:val="left" w:pos="2835"/>
          <w:tab w:val="left" w:pos="4395"/>
          <w:tab w:val="left" w:pos="5812"/>
        </w:tabs>
        <w:ind w:right="-284"/>
        <w:rPr>
          <w:rFonts w:asciiTheme="minorHAnsi" w:hAnsiTheme="minorHAnsi" w:cstheme="minorHAnsi"/>
          <w:szCs w:val="20"/>
        </w:rPr>
      </w:pPr>
      <w:r>
        <w:rPr>
          <w:rFonts w:asciiTheme="minorHAnsi" w:hAnsiTheme="minorHAnsi" w:cstheme="minorHAnsi"/>
          <w:szCs w:val="20"/>
        </w:rPr>
        <w:tab/>
      </w:r>
      <w:r w:rsidRPr="003A68A3">
        <w:rPr>
          <w:rFonts w:asciiTheme="minorHAnsi" w:hAnsiTheme="minorHAnsi" w:cstheme="minorHAnsi"/>
          <w:szCs w:val="20"/>
        </w:rPr>
        <w:t>Roger Bachmann</w:t>
      </w:r>
      <w:r w:rsidRPr="003A68A3">
        <w:rPr>
          <w:rFonts w:asciiTheme="minorHAnsi" w:hAnsiTheme="minorHAnsi" w:cstheme="minorHAnsi"/>
          <w:szCs w:val="20"/>
        </w:rPr>
        <w:tab/>
        <w:t>Claudia Winkler</w:t>
      </w:r>
    </w:p>
    <w:p w14:paraId="19121B56" w14:textId="2A70598B" w:rsidR="009D537F" w:rsidRDefault="009D537F" w:rsidP="003A68A3">
      <w:pPr>
        <w:pStyle w:val="WasserverordnungText"/>
      </w:pPr>
    </w:p>
    <w:p w14:paraId="3327F51A" w14:textId="3A5D87D3" w:rsidR="009D537F" w:rsidRDefault="009D537F" w:rsidP="003A68A3">
      <w:pPr>
        <w:pStyle w:val="WasserverordnungText"/>
      </w:pPr>
    </w:p>
    <w:p w14:paraId="31307914" w14:textId="5C5A9BC7" w:rsidR="009D537F" w:rsidRPr="003A68A3" w:rsidRDefault="003A68A3" w:rsidP="003A68A3">
      <w:pPr>
        <w:pStyle w:val="WasserverordnungText"/>
      </w:pPr>
      <w:r w:rsidRPr="003A68A3">
        <w:rPr>
          <w:vertAlign w:val="superscript"/>
        </w:rPr>
        <w:t>1</w:t>
      </w:r>
      <w:r w:rsidRPr="003A68A3">
        <w:t xml:space="preserve"> Änderungen Gemeinderatsbeschluss vom ……2025, in Kraft per </w:t>
      </w:r>
      <w:proofErr w:type="gramStart"/>
      <w:r w:rsidRPr="003A68A3">
        <w:t>…….</w:t>
      </w:r>
      <w:proofErr w:type="gramEnd"/>
      <w:r w:rsidRPr="003A68A3">
        <w:t>.2026</w:t>
      </w:r>
    </w:p>
    <w:sectPr w:rsidR="009D537F" w:rsidRPr="003A68A3" w:rsidSect="00B838CC">
      <w:footerReference w:type="even" r:id="rId13"/>
      <w:footerReference w:type="default" r:id="rId14"/>
      <w:headerReference w:type="first" r:id="rId15"/>
      <w:type w:val="oddPage"/>
      <w:pgSz w:w="11906" w:h="16838" w:code="9"/>
      <w:pgMar w:top="2268" w:right="1416" w:bottom="1134" w:left="1418"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39C2" w14:textId="77777777" w:rsidR="002424B7" w:rsidRDefault="002424B7" w:rsidP="00F657BF">
      <w:pPr>
        <w:spacing w:after="0" w:line="240" w:lineRule="auto"/>
      </w:pPr>
      <w:r>
        <w:separator/>
      </w:r>
    </w:p>
  </w:endnote>
  <w:endnote w:type="continuationSeparator" w:id="0">
    <w:p w14:paraId="06889776" w14:textId="77777777" w:rsidR="002424B7" w:rsidRDefault="002424B7" w:rsidP="00F65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Fett">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Tab">
    <w:altName w:val="Sylfaen"/>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8E36" w14:textId="34C8A40E" w:rsidR="002424B7" w:rsidRPr="007C4B0C" w:rsidRDefault="002424B7" w:rsidP="00B838CC">
    <w:pPr>
      <w:pStyle w:val="BroschreStandard"/>
      <w:spacing w:after="0"/>
      <w:rPr>
        <w:sz w:val="20"/>
      </w:rPr>
    </w:pPr>
    <w:bookmarkStart w:id="4" w:name="_cs_825d0be4c4b146b2b64aae175b452c6d"/>
    <w:r>
      <w:rPr>
        <w:sz w:val="20"/>
      </w:rPr>
      <w:ptab w:relativeTo="margin" w:alignment="right" w:leader="none"/>
    </w:r>
    <w:r w:rsidRPr="00A61182">
      <w:rPr>
        <w:sz w:val="20"/>
      </w:rPr>
      <w:fldChar w:fldCharType="begin"/>
    </w:r>
    <w:r w:rsidRPr="00A61182">
      <w:rPr>
        <w:sz w:val="20"/>
      </w:rPr>
      <w:instrText xml:space="preserve"> PAGE   \* MERGEFORMAT </w:instrText>
    </w:r>
    <w:r w:rsidRPr="00A61182">
      <w:rPr>
        <w:sz w:val="20"/>
      </w:rPr>
      <w:fldChar w:fldCharType="separate"/>
    </w:r>
    <w:r w:rsidR="00292063">
      <w:rPr>
        <w:noProof/>
        <w:sz w:val="20"/>
      </w:rPr>
      <w:t>2</w:t>
    </w:r>
    <w:r w:rsidRPr="00A61182">
      <w:rPr>
        <w:sz w:val="20"/>
      </w:rPr>
      <w:fldChar w:fldCharType="end"/>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BB28" w14:textId="7A4E4493" w:rsidR="002424B7" w:rsidRPr="00B159ED" w:rsidRDefault="00B838CC" w:rsidP="00B838CC">
    <w:pPr>
      <w:pStyle w:val="Fuzeile"/>
      <w:tabs>
        <w:tab w:val="clear" w:pos="4536"/>
      </w:tabs>
    </w:pPr>
    <w:r>
      <w:tab/>
    </w:r>
    <w:r w:rsidR="002424B7">
      <w:fldChar w:fldCharType="begin"/>
    </w:r>
    <w:r w:rsidR="002424B7">
      <w:instrText>PAGE   \* MERGEFORMAT</w:instrText>
    </w:r>
    <w:r w:rsidR="002424B7">
      <w:fldChar w:fldCharType="separate"/>
    </w:r>
    <w:r w:rsidR="00292063" w:rsidRPr="00292063">
      <w:rPr>
        <w:noProof/>
        <w:lang w:val="de-DE"/>
      </w:rPr>
      <w:t>3</w:t>
    </w:r>
    <w:r w:rsidR="002424B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C560" w14:textId="77777777" w:rsidR="002424B7" w:rsidRDefault="002424B7" w:rsidP="00F657BF">
      <w:pPr>
        <w:spacing w:after="0" w:line="240" w:lineRule="auto"/>
      </w:pPr>
      <w:r>
        <w:separator/>
      </w:r>
    </w:p>
  </w:footnote>
  <w:footnote w:type="continuationSeparator" w:id="0">
    <w:p w14:paraId="1C068A8E" w14:textId="77777777" w:rsidR="002424B7" w:rsidRDefault="002424B7" w:rsidP="00F65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067D" w14:textId="77777777" w:rsidR="002424B7" w:rsidRDefault="002424B7" w:rsidP="0043063F">
    <w:pPr>
      <w:pStyle w:val="Kopfzeile"/>
    </w:pPr>
    <w:r>
      <w:rPr>
        <w:noProof/>
        <w:lang w:eastAsia="de-CH"/>
      </w:rPr>
      <mc:AlternateContent>
        <mc:Choice Requires="wps">
          <w:drawing>
            <wp:anchor distT="0" distB="0" distL="114300" distR="114300" simplePos="0" relativeHeight="251664896" behindDoc="0" locked="1" layoutInCell="1" allowOverlap="1" wp14:anchorId="145296E1" wp14:editId="3F730084">
              <wp:simplePos x="0" y="0"/>
              <wp:positionH relativeFrom="margin">
                <wp:posOffset>0</wp:posOffset>
              </wp:positionH>
              <wp:positionV relativeFrom="page">
                <wp:posOffset>431800</wp:posOffset>
              </wp:positionV>
              <wp:extent cx="2786400" cy="622800"/>
              <wp:effectExtent l="0" t="0" r="13970" b="6350"/>
              <wp:wrapNone/>
              <wp:docPr id="10010" name="###Logo###1"/>
              <wp:cNvGraphicFramePr/>
              <a:graphic xmlns:a="http://schemas.openxmlformats.org/drawingml/2006/main">
                <a:graphicData uri="http://schemas.microsoft.com/office/word/2010/wordprocessingShape">
                  <wps:wsp>
                    <wps:cNvSpPr txBox="1"/>
                    <wps:spPr>
                      <a:xfrm>
                        <a:off x="0" y="0"/>
                        <a:ext cx="2786400" cy="622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E7AC6F" w14:textId="77777777" w:rsidR="002424B7" w:rsidRDefault="002424B7" w:rsidP="0043063F">
                          <w:pPr>
                            <w:pStyle w:val="KeinLeerraum"/>
                            <w:spacing w:line="240" w:lineRule="auto"/>
                          </w:pPr>
                          <w:r>
                            <w:rPr>
                              <w:noProof/>
                              <w:lang w:eastAsia="de-CH"/>
                            </w:rPr>
                            <w:drawing>
                              <wp:inline distT="0" distB="0" distL="0" distR="0" wp14:anchorId="20BF795C" wp14:editId="6C9F88D3">
                                <wp:extent cx="2147867" cy="262800"/>
                                <wp:effectExtent l="0" t="0" r="0" b="4445"/>
                                <wp:docPr id="4" name="ooImg_181629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147867" cy="2628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296E1" id="_x0000_t202" coordsize="21600,21600" o:spt="202" path="m,l,21600r21600,l21600,xe">
              <v:stroke joinstyle="miter"/>
              <v:path gradientshapeok="t" o:connecttype="rect"/>
            </v:shapetype>
            <v:shape id="###Logo###1" o:spid="_x0000_s1026" type="#_x0000_t202" style="position:absolute;margin-left:0;margin-top:34pt;width:219.4pt;height:49.0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" filled="f" stroked="f" strokeweight=".5pt">
              <v:textbox inset="0,0,0,0">
                <w:txbxContent>
                  <w:p w14:paraId="39E7AC6F" w14:textId="77777777" w:rsidR="002424B7" w:rsidRDefault="002424B7" w:rsidP="0043063F">
                    <w:pPr>
                      <w:pStyle w:val="KeinLeerraum"/>
                      <w:spacing w:line="240" w:lineRule="auto"/>
                    </w:pPr>
                    <w:r>
                      <w:rPr>
                        <w:noProof/>
                        <w:lang w:eastAsia="de-CH"/>
                      </w:rPr>
                      <w:drawing>
                        <wp:inline distT="0" distB="0" distL="0" distR="0" wp14:anchorId="20BF795C" wp14:editId="6C9F88D3">
                          <wp:extent cx="2147867" cy="262800"/>
                          <wp:effectExtent l="0" t="0" r="0" b="4445"/>
                          <wp:docPr id="4" name="ooImg_181629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2147867" cy="262800"/>
                                  </a:xfrm>
                                  <a:prstGeom prst="rect">
                                    <a:avLst/>
                                  </a:prstGeom>
                                </pic:spPr>
                              </pic:pic>
                            </a:graphicData>
                          </a:graphic>
                        </wp:inline>
                      </w:drawing>
                    </w:r>
                  </w:p>
                </w:txbxContent>
              </v:textbox>
              <w10:wrap anchorx="margin" anchory="page"/>
              <w10:anchorlock/>
            </v:shape>
          </w:pict>
        </mc:Fallback>
      </mc:AlternateContent>
    </w:r>
  </w:p>
  <w:p w14:paraId="22C7D35C" w14:textId="77777777" w:rsidR="002424B7" w:rsidRPr="0021031E" w:rsidRDefault="002424B7" w:rsidP="004306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5A6"/>
    <w:multiLevelType w:val="multilevel"/>
    <w:tmpl w:val="8D3E0396"/>
    <w:lvl w:ilvl="0">
      <w:start w:val="1"/>
      <w:numFmt w:val="lowerLetter"/>
      <w:pStyle w:val="ListAlphabeti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Letter"/>
      <w:lvlText w:val="%3)"/>
      <w:lvlJc w:val="left"/>
      <w:pPr>
        <w:ind w:left="1072" w:hanging="358"/>
      </w:pPr>
      <w:rPr>
        <w:rFonts w:hint="default"/>
      </w:rPr>
    </w:lvl>
    <w:lvl w:ilvl="3">
      <w:start w:val="1"/>
      <w:numFmt w:val="lowerLetter"/>
      <w:lvlText w:val="%4)"/>
      <w:lvlJc w:val="left"/>
      <w:pPr>
        <w:ind w:left="1429" w:hanging="357"/>
      </w:pPr>
      <w:rPr>
        <w:rFonts w:hint="default"/>
      </w:rPr>
    </w:lvl>
    <w:lvl w:ilvl="4">
      <w:start w:val="1"/>
      <w:numFmt w:val="none"/>
      <w:lvlText w:val="[nur 4 Ebenen möglich]"/>
      <w:lvlJc w:val="left"/>
      <w:pPr>
        <w:ind w:left="3402" w:hanging="3402"/>
      </w:pPr>
      <w:rPr>
        <w:rFonts w:hint="default"/>
      </w:rPr>
    </w:lvl>
    <w:lvl w:ilvl="5">
      <w:start w:val="1"/>
      <w:numFmt w:val="none"/>
      <w:lvlText w:val="[nur 4 Ebenen möglich]"/>
      <w:lvlJc w:val="left"/>
      <w:pPr>
        <w:ind w:left="3402" w:hanging="3402"/>
      </w:pPr>
      <w:rPr>
        <w:rFonts w:hint="default"/>
      </w:rPr>
    </w:lvl>
    <w:lvl w:ilvl="6">
      <w:start w:val="1"/>
      <w:numFmt w:val="none"/>
      <w:lvlText w:val="[nur 4 Ebenen möglich]"/>
      <w:lvlJc w:val="left"/>
      <w:pPr>
        <w:ind w:left="3402" w:hanging="3402"/>
      </w:pPr>
      <w:rPr>
        <w:rFonts w:hint="default"/>
      </w:rPr>
    </w:lvl>
    <w:lvl w:ilvl="7">
      <w:start w:val="1"/>
      <w:numFmt w:val="none"/>
      <w:lvlText w:val="[nur 4 Ebenen möglich]"/>
      <w:lvlJc w:val="left"/>
      <w:pPr>
        <w:ind w:left="3402" w:hanging="3402"/>
      </w:pPr>
      <w:rPr>
        <w:rFonts w:hint="default"/>
      </w:rPr>
    </w:lvl>
    <w:lvl w:ilvl="8">
      <w:start w:val="1"/>
      <w:numFmt w:val="none"/>
      <w:lvlText w:val="[nur 4 Ebenen möglich]"/>
      <w:lvlJc w:val="left"/>
      <w:pPr>
        <w:ind w:left="3402" w:hanging="3402"/>
      </w:pPr>
      <w:rPr>
        <w:rFonts w:hint="default"/>
      </w:rPr>
    </w:lvl>
  </w:abstractNum>
  <w:abstractNum w:abstractNumId="1" w15:restartNumberingAfterBreak="0">
    <w:nsid w:val="14DE4FF4"/>
    <w:multiLevelType w:val="hybridMultilevel"/>
    <w:tmpl w:val="FF8AE32E"/>
    <w:lvl w:ilvl="0" w:tplc="BBE24FCE">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D963C0"/>
    <w:multiLevelType w:val="multilevel"/>
    <w:tmpl w:val="F7143B5A"/>
    <w:lvl w:ilvl="0">
      <w:start w:val="1"/>
      <w:numFmt w:val="decimal"/>
      <w:pStyle w:val="ListNumeric"/>
      <w:lvlText w:val="%1"/>
      <w:lvlJc w:val="left"/>
      <w:pPr>
        <w:ind w:left="357" w:hanging="357"/>
      </w:pPr>
      <w:rPr>
        <w:rFonts w:hint="default"/>
      </w:rPr>
    </w:lvl>
    <w:lvl w:ilvl="1">
      <w:start w:val="1"/>
      <w:numFmt w:val="decimal"/>
      <w:lvlText w:val="%1.%2"/>
      <w:lvlJc w:val="left"/>
      <w:pPr>
        <w:ind w:left="896" w:hanging="539"/>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517" w:hanging="901"/>
      </w:pPr>
      <w:rPr>
        <w:rFonts w:hint="default"/>
      </w:rPr>
    </w:lvl>
    <w:lvl w:ilvl="4">
      <w:start w:val="1"/>
      <w:numFmt w:val="none"/>
      <w:lvlText w:val="[nur 4 Ebenen möglich]"/>
      <w:lvlJc w:val="left"/>
      <w:pPr>
        <w:ind w:left="1985" w:hanging="397"/>
      </w:pPr>
      <w:rPr>
        <w:rFonts w:hint="default"/>
      </w:rPr>
    </w:lvl>
    <w:lvl w:ilvl="5">
      <w:start w:val="1"/>
      <w:numFmt w:val="none"/>
      <w:lvlText w:val="[nur 4 Ebenen möglich]"/>
      <w:lvlJc w:val="left"/>
      <w:pPr>
        <w:ind w:left="2382" w:hanging="397"/>
      </w:pPr>
      <w:rPr>
        <w:rFonts w:hint="default"/>
      </w:rPr>
    </w:lvl>
    <w:lvl w:ilvl="6">
      <w:start w:val="1"/>
      <w:numFmt w:val="none"/>
      <w:lvlText w:val="[nur 4 Ebenen möglich]"/>
      <w:lvlJc w:val="left"/>
      <w:pPr>
        <w:ind w:left="2779" w:hanging="397"/>
      </w:pPr>
      <w:rPr>
        <w:rFonts w:hint="default"/>
      </w:rPr>
    </w:lvl>
    <w:lvl w:ilvl="7">
      <w:start w:val="1"/>
      <w:numFmt w:val="none"/>
      <w:lvlText w:val="[nur 4 Ebenen möglich]"/>
      <w:lvlJc w:val="left"/>
      <w:pPr>
        <w:ind w:left="3176" w:hanging="397"/>
      </w:pPr>
      <w:rPr>
        <w:rFonts w:hint="default"/>
      </w:rPr>
    </w:lvl>
    <w:lvl w:ilvl="8">
      <w:start w:val="1"/>
      <w:numFmt w:val="none"/>
      <w:lvlText w:val="[nur 4 Ebenen möglich]"/>
      <w:lvlJc w:val="left"/>
      <w:pPr>
        <w:ind w:left="3573" w:hanging="397"/>
      </w:pPr>
      <w:rPr>
        <w:rFonts w:hint="default"/>
      </w:rPr>
    </w:lvl>
  </w:abstractNum>
  <w:abstractNum w:abstractNumId="3" w15:restartNumberingAfterBreak="0">
    <w:nsid w:val="19FB5AB8"/>
    <w:multiLevelType w:val="multilevel"/>
    <w:tmpl w:val="400A3B8C"/>
    <w:lvl w:ilvl="0">
      <w:start w:val="1"/>
      <w:numFmt w:val="bullet"/>
      <w:pStyle w:val="ListLine"/>
      <w:lvlText w:val="–"/>
      <w:lvlJc w:val="left"/>
      <w:pPr>
        <w:ind w:left="357" w:hanging="357"/>
      </w:pPr>
      <w:rPr>
        <w:rFonts w:ascii="Arial" w:hAnsi="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2" w:hanging="358"/>
      </w:pPr>
      <w:rPr>
        <w:rFonts w:ascii="Arial" w:hAnsi="Arial" w:hint="default"/>
      </w:rPr>
    </w:lvl>
    <w:lvl w:ilvl="3">
      <w:start w:val="1"/>
      <w:numFmt w:val="bullet"/>
      <w:lvlText w:val="–"/>
      <w:lvlJc w:val="left"/>
      <w:pPr>
        <w:ind w:left="1429" w:hanging="357"/>
      </w:pPr>
      <w:rPr>
        <w:rFonts w:ascii="Arial" w:hAnsi="Arial" w:hint="default"/>
      </w:rPr>
    </w:lvl>
    <w:lvl w:ilvl="4">
      <w:start w:val="1"/>
      <w:numFmt w:val="none"/>
      <w:lvlText w:val="[nur 4 Ebenen möglich]"/>
      <w:lvlJc w:val="left"/>
      <w:pPr>
        <w:ind w:left="3402" w:hanging="3402"/>
      </w:pPr>
      <w:rPr>
        <w:rFonts w:hint="default"/>
      </w:rPr>
    </w:lvl>
    <w:lvl w:ilvl="5">
      <w:start w:val="1"/>
      <w:numFmt w:val="none"/>
      <w:lvlText w:val="[nur 4 Ebenen möglich]"/>
      <w:lvlJc w:val="left"/>
      <w:pPr>
        <w:ind w:left="3402" w:hanging="3402"/>
      </w:pPr>
      <w:rPr>
        <w:rFonts w:hint="default"/>
      </w:rPr>
    </w:lvl>
    <w:lvl w:ilvl="6">
      <w:start w:val="1"/>
      <w:numFmt w:val="none"/>
      <w:lvlText w:val="[nur 4 Ebenen möglich]"/>
      <w:lvlJc w:val="left"/>
      <w:pPr>
        <w:ind w:left="3402" w:hanging="3402"/>
      </w:pPr>
      <w:rPr>
        <w:rFonts w:hint="default"/>
      </w:rPr>
    </w:lvl>
    <w:lvl w:ilvl="7">
      <w:start w:val="1"/>
      <w:numFmt w:val="none"/>
      <w:lvlText w:val="[nur 4 Ebenen möglich]"/>
      <w:lvlJc w:val="left"/>
      <w:pPr>
        <w:ind w:left="3402" w:hanging="3402"/>
      </w:pPr>
      <w:rPr>
        <w:rFonts w:hint="default"/>
      </w:rPr>
    </w:lvl>
    <w:lvl w:ilvl="8">
      <w:start w:val="1"/>
      <w:numFmt w:val="none"/>
      <w:lvlText w:val="[nur 4 Ebenen möglich]"/>
      <w:lvlJc w:val="left"/>
      <w:pPr>
        <w:ind w:left="3402" w:hanging="3402"/>
      </w:pPr>
      <w:rPr>
        <w:rFonts w:hint="default"/>
      </w:rPr>
    </w:lvl>
  </w:abstractNum>
  <w:abstractNum w:abstractNumId="4" w15:restartNumberingAfterBreak="0">
    <w:nsid w:val="1AD637E2"/>
    <w:multiLevelType w:val="multilevel"/>
    <w:tmpl w:val="1F2AFBD0"/>
    <w:lvl w:ilvl="0">
      <w:start w:val="1"/>
      <w:numFmt w:val="decimal"/>
      <w:pStyle w:val="berschrift1"/>
      <w:lvlText w:val="%1"/>
      <w:lvlJc w:val="left"/>
      <w:pPr>
        <w:ind w:left="431" w:hanging="431"/>
      </w:pPr>
      <w:rPr>
        <w:rFonts w:hint="default"/>
      </w:rPr>
    </w:lvl>
    <w:lvl w:ilvl="1">
      <w:start w:val="1"/>
      <w:numFmt w:val="decimal"/>
      <w:pStyle w:val="berschrift2"/>
      <w:lvlText w:val="%1.%2"/>
      <w:lvlJc w:val="left"/>
      <w:pPr>
        <w:ind w:left="578" w:hanging="578"/>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2" w:hanging="862"/>
      </w:pPr>
      <w:rPr>
        <w:rFonts w:hint="default"/>
      </w:rPr>
    </w:lvl>
    <w:lvl w:ilvl="4">
      <w:start w:val="1"/>
      <w:numFmt w:val="none"/>
      <w:lvlText w:val="[nur 3 Ebenen möglich]"/>
      <w:lvlJc w:val="left"/>
      <w:pPr>
        <w:ind w:left="3402" w:hanging="3402"/>
      </w:pPr>
      <w:rPr>
        <w:rFonts w:hint="default"/>
      </w:rPr>
    </w:lvl>
    <w:lvl w:ilvl="5">
      <w:start w:val="1"/>
      <w:numFmt w:val="none"/>
      <w:lvlText w:val="[nur 3 Ebenen möglich]"/>
      <w:lvlJc w:val="left"/>
      <w:pPr>
        <w:ind w:left="3402" w:hanging="3402"/>
      </w:pPr>
      <w:rPr>
        <w:rFonts w:hint="default"/>
      </w:rPr>
    </w:lvl>
    <w:lvl w:ilvl="6">
      <w:start w:val="1"/>
      <w:numFmt w:val="none"/>
      <w:lvlText w:val="[nur 3 Ebenen möglich]"/>
      <w:lvlJc w:val="left"/>
      <w:pPr>
        <w:ind w:left="3402" w:hanging="3402"/>
      </w:pPr>
      <w:rPr>
        <w:rFonts w:hint="default"/>
      </w:rPr>
    </w:lvl>
    <w:lvl w:ilvl="7">
      <w:start w:val="1"/>
      <w:numFmt w:val="none"/>
      <w:lvlText w:val="[nur 3 Ebenen möglich]"/>
      <w:lvlJc w:val="left"/>
      <w:pPr>
        <w:ind w:left="3402" w:hanging="3402"/>
      </w:pPr>
      <w:rPr>
        <w:rFonts w:hint="default"/>
      </w:rPr>
    </w:lvl>
    <w:lvl w:ilvl="8">
      <w:start w:val="1"/>
      <w:numFmt w:val="none"/>
      <w:lvlText w:val="[nur 3 Ebenen möglich]"/>
      <w:lvlJc w:val="left"/>
      <w:pPr>
        <w:ind w:left="3402" w:hanging="3402"/>
      </w:pPr>
      <w:rPr>
        <w:rFonts w:hint="default"/>
      </w:rPr>
    </w:lvl>
  </w:abstractNum>
  <w:abstractNum w:abstractNumId="5" w15:restartNumberingAfterBreak="0">
    <w:nsid w:val="24700320"/>
    <w:multiLevelType w:val="hybridMultilevel"/>
    <w:tmpl w:val="EBD016CC"/>
    <w:lvl w:ilvl="0" w:tplc="F766AFCC">
      <w:start w:val="1"/>
      <w:numFmt w:val="upperRoman"/>
      <w:pStyle w:val="WasserverordnungTitelohneNummer"/>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367786"/>
    <w:multiLevelType w:val="multilevel"/>
    <w:tmpl w:val="DE0C2098"/>
    <w:lvl w:ilvl="0">
      <w:start w:val="1"/>
      <w:numFmt w:val="bullet"/>
      <w:pStyle w:val="ListBullet"/>
      <w:lvlText w:val="●"/>
      <w:lvlJc w:val="left"/>
      <w:pPr>
        <w:ind w:left="357" w:hanging="357"/>
      </w:pPr>
      <w:rPr>
        <w:rFonts w:ascii="Arial" w:hAnsi="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2" w:hanging="358"/>
      </w:pPr>
      <w:rPr>
        <w:rFonts w:ascii="Arial" w:hAnsi="Arial" w:hint="default"/>
      </w:rPr>
    </w:lvl>
    <w:lvl w:ilvl="3">
      <w:start w:val="1"/>
      <w:numFmt w:val="bullet"/>
      <w:lvlText w:val="●"/>
      <w:lvlJc w:val="left"/>
      <w:pPr>
        <w:ind w:left="1429" w:hanging="357"/>
      </w:pPr>
      <w:rPr>
        <w:rFonts w:ascii="Arial" w:hAnsi="Arial" w:hint="default"/>
      </w:rPr>
    </w:lvl>
    <w:lvl w:ilvl="4">
      <w:start w:val="1"/>
      <w:numFmt w:val="none"/>
      <w:lvlText w:val="[nur 4 Ebenen möglich]"/>
      <w:lvlJc w:val="left"/>
      <w:pPr>
        <w:ind w:left="3402" w:hanging="3402"/>
      </w:pPr>
      <w:rPr>
        <w:rFonts w:hint="default"/>
      </w:rPr>
    </w:lvl>
    <w:lvl w:ilvl="5">
      <w:start w:val="1"/>
      <w:numFmt w:val="none"/>
      <w:lvlText w:val="[nur 4 Ebenen möglich]"/>
      <w:lvlJc w:val="left"/>
      <w:pPr>
        <w:ind w:left="3402" w:hanging="3402"/>
      </w:pPr>
      <w:rPr>
        <w:rFonts w:hint="default"/>
      </w:rPr>
    </w:lvl>
    <w:lvl w:ilvl="6">
      <w:start w:val="1"/>
      <w:numFmt w:val="none"/>
      <w:lvlText w:val="[nur 4 Ebenen möglich]"/>
      <w:lvlJc w:val="left"/>
      <w:pPr>
        <w:ind w:left="3402" w:hanging="3402"/>
      </w:pPr>
      <w:rPr>
        <w:rFonts w:hint="default"/>
      </w:rPr>
    </w:lvl>
    <w:lvl w:ilvl="7">
      <w:start w:val="1"/>
      <w:numFmt w:val="none"/>
      <w:lvlText w:val="[nur 4 Ebenen möglich]"/>
      <w:lvlJc w:val="left"/>
      <w:pPr>
        <w:ind w:left="3402" w:hanging="3402"/>
      </w:pPr>
      <w:rPr>
        <w:rFonts w:hint="default"/>
      </w:rPr>
    </w:lvl>
    <w:lvl w:ilvl="8">
      <w:start w:val="1"/>
      <w:numFmt w:val="none"/>
      <w:lvlText w:val="[nur 4 Ebenen möglich]"/>
      <w:lvlJc w:val="left"/>
      <w:pPr>
        <w:ind w:left="3402" w:hanging="3402"/>
      </w:pPr>
      <w:rPr>
        <w:rFonts w:hint="default"/>
      </w:rPr>
    </w:lvl>
  </w:abstractNum>
  <w:abstractNum w:abstractNumId="7" w15:restartNumberingAfterBreak="0">
    <w:nsid w:val="71EA7D06"/>
    <w:multiLevelType w:val="multilevel"/>
    <w:tmpl w:val="EDE6296E"/>
    <w:lvl w:ilvl="0">
      <w:start w:val="1"/>
      <w:numFmt w:val="decimal"/>
      <w:pStyle w:val="TraktandenlisteEbene1"/>
      <w:lvlText w:val="%1"/>
      <w:lvlJc w:val="left"/>
      <w:pPr>
        <w:ind w:left="567" w:hanging="567"/>
      </w:pPr>
      <w:rPr>
        <w:rFonts w:hint="default"/>
      </w:rPr>
    </w:lvl>
    <w:lvl w:ilvl="1">
      <w:start w:val="1"/>
      <w:numFmt w:val="decimal"/>
      <w:pStyle w:val="TraktandenlisteEbene2"/>
      <w:isLg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1610715">
    <w:abstractNumId w:val="0"/>
  </w:num>
  <w:num w:numId="2" w16cid:durableId="1963535551">
    <w:abstractNumId w:val="2"/>
  </w:num>
  <w:num w:numId="3" w16cid:durableId="731151061">
    <w:abstractNumId w:val="3"/>
  </w:num>
  <w:num w:numId="4" w16cid:durableId="2003313357">
    <w:abstractNumId w:val="6"/>
  </w:num>
  <w:num w:numId="5" w16cid:durableId="1549029495">
    <w:abstractNumId w:val="4"/>
  </w:num>
  <w:num w:numId="6" w16cid:durableId="248390085">
    <w:abstractNumId w:val="7"/>
  </w:num>
  <w:num w:numId="7" w16cid:durableId="944769428">
    <w:abstractNumId w:val="5"/>
  </w:num>
  <w:num w:numId="8" w16cid:durableId="88298339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attachedTemplate r:id="rId1"/>
  <w:defaultTabStop w:val="708"/>
  <w:autoHyphenation/>
  <w:hyphenationZone w:val="425"/>
  <w:evenAndOddHeaders/>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97"/>
    <w:rsid w:val="00002EE7"/>
    <w:rsid w:val="00003B80"/>
    <w:rsid w:val="00004262"/>
    <w:rsid w:val="000118F3"/>
    <w:rsid w:val="00012844"/>
    <w:rsid w:val="00015EA6"/>
    <w:rsid w:val="00022ABC"/>
    <w:rsid w:val="00024995"/>
    <w:rsid w:val="00037542"/>
    <w:rsid w:val="00040FFB"/>
    <w:rsid w:val="0004223E"/>
    <w:rsid w:val="00045D8A"/>
    <w:rsid w:val="00046D4F"/>
    <w:rsid w:val="0005125A"/>
    <w:rsid w:val="0005175E"/>
    <w:rsid w:val="00057FD9"/>
    <w:rsid w:val="00060C04"/>
    <w:rsid w:val="000616FA"/>
    <w:rsid w:val="0006289F"/>
    <w:rsid w:val="00064C02"/>
    <w:rsid w:val="00066045"/>
    <w:rsid w:val="0006616E"/>
    <w:rsid w:val="00066D97"/>
    <w:rsid w:val="000676DE"/>
    <w:rsid w:val="00071D9C"/>
    <w:rsid w:val="00074039"/>
    <w:rsid w:val="00074BB6"/>
    <w:rsid w:val="00075CB5"/>
    <w:rsid w:val="00081C80"/>
    <w:rsid w:val="000860DD"/>
    <w:rsid w:val="00090301"/>
    <w:rsid w:val="00090572"/>
    <w:rsid w:val="00091B03"/>
    <w:rsid w:val="00093C0A"/>
    <w:rsid w:val="000A0FDC"/>
    <w:rsid w:val="000A1401"/>
    <w:rsid w:val="000B3104"/>
    <w:rsid w:val="000B314A"/>
    <w:rsid w:val="000B59A3"/>
    <w:rsid w:val="000C3214"/>
    <w:rsid w:val="000C4D50"/>
    <w:rsid w:val="000C5CD3"/>
    <w:rsid w:val="000D0C32"/>
    <w:rsid w:val="000D514D"/>
    <w:rsid w:val="000D5895"/>
    <w:rsid w:val="000D6465"/>
    <w:rsid w:val="000F51DB"/>
    <w:rsid w:val="000F62D0"/>
    <w:rsid w:val="00105F39"/>
    <w:rsid w:val="00107C2D"/>
    <w:rsid w:val="00110226"/>
    <w:rsid w:val="00113B7E"/>
    <w:rsid w:val="001261D9"/>
    <w:rsid w:val="00131AB3"/>
    <w:rsid w:val="001376B5"/>
    <w:rsid w:val="00137876"/>
    <w:rsid w:val="00145105"/>
    <w:rsid w:val="001452C9"/>
    <w:rsid w:val="00151F06"/>
    <w:rsid w:val="00152C15"/>
    <w:rsid w:val="00174257"/>
    <w:rsid w:val="001755A9"/>
    <w:rsid w:val="00176379"/>
    <w:rsid w:val="0018331B"/>
    <w:rsid w:val="0018337D"/>
    <w:rsid w:val="00194C10"/>
    <w:rsid w:val="00195140"/>
    <w:rsid w:val="00195637"/>
    <w:rsid w:val="00197AFF"/>
    <w:rsid w:val="001A0F70"/>
    <w:rsid w:val="001A43BA"/>
    <w:rsid w:val="001A5164"/>
    <w:rsid w:val="001B0301"/>
    <w:rsid w:val="001B4ACE"/>
    <w:rsid w:val="001C1A1E"/>
    <w:rsid w:val="001C3EBD"/>
    <w:rsid w:val="001C61A7"/>
    <w:rsid w:val="001C7A51"/>
    <w:rsid w:val="001D185E"/>
    <w:rsid w:val="001D3967"/>
    <w:rsid w:val="001E2803"/>
    <w:rsid w:val="001E3193"/>
    <w:rsid w:val="001E3412"/>
    <w:rsid w:val="001F48E3"/>
    <w:rsid w:val="0020694D"/>
    <w:rsid w:val="00210399"/>
    <w:rsid w:val="002106FA"/>
    <w:rsid w:val="002112F2"/>
    <w:rsid w:val="0021416D"/>
    <w:rsid w:val="0022222F"/>
    <w:rsid w:val="00222BAD"/>
    <w:rsid w:val="002259FA"/>
    <w:rsid w:val="002314AC"/>
    <w:rsid w:val="0023281A"/>
    <w:rsid w:val="00233599"/>
    <w:rsid w:val="00241FD5"/>
    <w:rsid w:val="002424B7"/>
    <w:rsid w:val="00243F93"/>
    <w:rsid w:val="0024456C"/>
    <w:rsid w:val="00244CA4"/>
    <w:rsid w:val="00245AB4"/>
    <w:rsid w:val="002538B3"/>
    <w:rsid w:val="00261EB8"/>
    <w:rsid w:val="00263B9D"/>
    <w:rsid w:val="002649CD"/>
    <w:rsid w:val="00265281"/>
    <w:rsid w:val="00267186"/>
    <w:rsid w:val="0027261F"/>
    <w:rsid w:val="00277041"/>
    <w:rsid w:val="00277F7D"/>
    <w:rsid w:val="002838AB"/>
    <w:rsid w:val="002841D2"/>
    <w:rsid w:val="00286B0B"/>
    <w:rsid w:val="00287FD8"/>
    <w:rsid w:val="00290A97"/>
    <w:rsid w:val="00292063"/>
    <w:rsid w:val="00292679"/>
    <w:rsid w:val="0029288C"/>
    <w:rsid w:val="002933CC"/>
    <w:rsid w:val="00293505"/>
    <w:rsid w:val="002938BF"/>
    <w:rsid w:val="00295510"/>
    <w:rsid w:val="002956D2"/>
    <w:rsid w:val="00297D2C"/>
    <w:rsid w:val="002A4A64"/>
    <w:rsid w:val="002A53A3"/>
    <w:rsid w:val="002B22E4"/>
    <w:rsid w:val="002B5D9F"/>
    <w:rsid w:val="002C00B8"/>
    <w:rsid w:val="002C627A"/>
    <w:rsid w:val="002C720F"/>
    <w:rsid w:val="002C79A3"/>
    <w:rsid w:val="002D135D"/>
    <w:rsid w:val="002D4866"/>
    <w:rsid w:val="002D4964"/>
    <w:rsid w:val="002D6C97"/>
    <w:rsid w:val="002E1AC5"/>
    <w:rsid w:val="002E34B4"/>
    <w:rsid w:val="002F2231"/>
    <w:rsid w:val="002F6122"/>
    <w:rsid w:val="00304C10"/>
    <w:rsid w:val="00307A5E"/>
    <w:rsid w:val="00310204"/>
    <w:rsid w:val="00312D4D"/>
    <w:rsid w:val="00312EAF"/>
    <w:rsid w:val="00313849"/>
    <w:rsid w:val="00315C70"/>
    <w:rsid w:val="00326D44"/>
    <w:rsid w:val="003279D5"/>
    <w:rsid w:val="003306FE"/>
    <w:rsid w:val="003319F6"/>
    <w:rsid w:val="00332B11"/>
    <w:rsid w:val="0033452E"/>
    <w:rsid w:val="0033799D"/>
    <w:rsid w:val="003379B8"/>
    <w:rsid w:val="0035327B"/>
    <w:rsid w:val="00354C66"/>
    <w:rsid w:val="00354D02"/>
    <w:rsid w:val="003665B3"/>
    <w:rsid w:val="00367678"/>
    <w:rsid w:val="003729F9"/>
    <w:rsid w:val="00373EA8"/>
    <w:rsid w:val="00380CC8"/>
    <w:rsid w:val="00382A1F"/>
    <w:rsid w:val="00382C92"/>
    <w:rsid w:val="00387A7A"/>
    <w:rsid w:val="003914F3"/>
    <w:rsid w:val="00392623"/>
    <w:rsid w:val="00392FF8"/>
    <w:rsid w:val="003A1D3B"/>
    <w:rsid w:val="003A38A7"/>
    <w:rsid w:val="003A68A3"/>
    <w:rsid w:val="003B2D23"/>
    <w:rsid w:val="003B4FFE"/>
    <w:rsid w:val="003C13F4"/>
    <w:rsid w:val="003C748A"/>
    <w:rsid w:val="003D1153"/>
    <w:rsid w:val="003D36FD"/>
    <w:rsid w:val="003E28C3"/>
    <w:rsid w:val="003E39D3"/>
    <w:rsid w:val="003E75A5"/>
    <w:rsid w:val="003F3F3E"/>
    <w:rsid w:val="003F525A"/>
    <w:rsid w:val="00402684"/>
    <w:rsid w:val="00404641"/>
    <w:rsid w:val="00404B37"/>
    <w:rsid w:val="00404BF7"/>
    <w:rsid w:val="00410725"/>
    <w:rsid w:val="00411C11"/>
    <w:rsid w:val="00423F7B"/>
    <w:rsid w:val="0043063F"/>
    <w:rsid w:val="00432BE8"/>
    <w:rsid w:val="004350AA"/>
    <w:rsid w:val="00436D23"/>
    <w:rsid w:val="0045610A"/>
    <w:rsid w:val="00456AA7"/>
    <w:rsid w:val="00464DEB"/>
    <w:rsid w:val="004676B3"/>
    <w:rsid w:val="00470C11"/>
    <w:rsid w:val="0047177A"/>
    <w:rsid w:val="00481749"/>
    <w:rsid w:val="00482E5A"/>
    <w:rsid w:val="004927AE"/>
    <w:rsid w:val="004A0F19"/>
    <w:rsid w:val="004A151F"/>
    <w:rsid w:val="004A5E4A"/>
    <w:rsid w:val="004B09D1"/>
    <w:rsid w:val="004B16A5"/>
    <w:rsid w:val="004B1961"/>
    <w:rsid w:val="004B24DF"/>
    <w:rsid w:val="004B28D7"/>
    <w:rsid w:val="004B3267"/>
    <w:rsid w:val="004B5258"/>
    <w:rsid w:val="004B52C8"/>
    <w:rsid w:val="004B554A"/>
    <w:rsid w:val="004C2533"/>
    <w:rsid w:val="004C2887"/>
    <w:rsid w:val="004C4566"/>
    <w:rsid w:val="004C7B1C"/>
    <w:rsid w:val="004D121F"/>
    <w:rsid w:val="004D1697"/>
    <w:rsid w:val="004E16B3"/>
    <w:rsid w:val="004F1DFD"/>
    <w:rsid w:val="004F2A4B"/>
    <w:rsid w:val="00501D2B"/>
    <w:rsid w:val="00503490"/>
    <w:rsid w:val="005132E3"/>
    <w:rsid w:val="00520B48"/>
    <w:rsid w:val="00520C5C"/>
    <w:rsid w:val="00521B0D"/>
    <w:rsid w:val="00523915"/>
    <w:rsid w:val="0052630B"/>
    <w:rsid w:val="005277DD"/>
    <w:rsid w:val="00531393"/>
    <w:rsid w:val="005341AA"/>
    <w:rsid w:val="00536A63"/>
    <w:rsid w:val="00537E43"/>
    <w:rsid w:val="005501D7"/>
    <w:rsid w:val="0055324C"/>
    <w:rsid w:val="0055530B"/>
    <w:rsid w:val="00562094"/>
    <w:rsid w:val="00563639"/>
    <w:rsid w:val="00570F8E"/>
    <w:rsid w:val="0057275C"/>
    <w:rsid w:val="00573616"/>
    <w:rsid w:val="0057424E"/>
    <w:rsid w:val="00577427"/>
    <w:rsid w:val="00577CB5"/>
    <w:rsid w:val="00577F2D"/>
    <w:rsid w:val="0058216F"/>
    <w:rsid w:val="00582C28"/>
    <w:rsid w:val="00585DE2"/>
    <w:rsid w:val="0058673D"/>
    <w:rsid w:val="005867A9"/>
    <w:rsid w:val="00590A10"/>
    <w:rsid w:val="00591CDB"/>
    <w:rsid w:val="00593AFA"/>
    <w:rsid w:val="00593EBE"/>
    <w:rsid w:val="00596956"/>
    <w:rsid w:val="005A2B6B"/>
    <w:rsid w:val="005A67E9"/>
    <w:rsid w:val="005A78CA"/>
    <w:rsid w:val="005A7B7D"/>
    <w:rsid w:val="005B3556"/>
    <w:rsid w:val="005B3598"/>
    <w:rsid w:val="005B4600"/>
    <w:rsid w:val="005D3028"/>
    <w:rsid w:val="005D6F6F"/>
    <w:rsid w:val="005E38D1"/>
    <w:rsid w:val="005E747A"/>
    <w:rsid w:val="005F0A2E"/>
    <w:rsid w:val="005F1F59"/>
    <w:rsid w:val="005F7089"/>
    <w:rsid w:val="005F7A05"/>
    <w:rsid w:val="00600743"/>
    <w:rsid w:val="00601D94"/>
    <w:rsid w:val="00611127"/>
    <w:rsid w:val="0061794C"/>
    <w:rsid w:val="00620208"/>
    <w:rsid w:val="00622476"/>
    <w:rsid w:val="006234AA"/>
    <w:rsid w:val="0062476D"/>
    <w:rsid w:val="006256C5"/>
    <w:rsid w:val="006264B4"/>
    <w:rsid w:val="00633A8E"/>
    <w:rsid w:val="00636209"/>
    <w:rsid w:val="00642B5B"/>
    <w:rsid w:val="00644B55"/>
    <w:rsid w:val="006503DD"/>
    <w:rsid w:val="00652D29"/>
    <w:rsid w:val="00656C23"/>
    <w:rsid w:val="0066047B"/>
    <w:rsid w:val="006604C7"/>
    <w:rsid w:val="006646B7"/>
    <w:rsid w:val="006717E3"/>
    <w:rsid w:val="00677C5C"/>
    <w:rsid w:val="006804C8"/>
    <w:rsid w:val="0068305B"/>
    <w:rsid w:val="0068605A"/>
    <w:rsid w:val="006860D8"/>
    <w:rsid w:val="00687B6A"/>
    <w:rsid w:val="00687DA5"/>
    <w:rsid w:val="0069093A"/>
    <w:rsid w:val="006913A0"/>
    <w:rsid w:val="00697F6C"/>
    <w:rsid w:val="006B1E5D"/>
    <w:rsid w:val="006C0309"/>
    <w:rsid w:val="006C2F09"/>
    <w:rsid w:val="006D3C31"/>
    <w:rsid w:val="006E0AB2"/>
    <w:rsid w:val="006E0B87"/>
    <w:rsid w:val="006F2C0B"/>
    <w:rsid w:val="006F3BF7"/>
    <w:rsid w:val="006F445F"/>
    <w:rsid w:val="006F4B8C"/>
    <w:rsid w:val="0070516C"/>
    <w:rsid w:val="007145C6"/>
    <w:rsid w:val="00716583"/>
    <w:rsid w:val="007202C6"/>
    <w:rsid w:val="00722478"/>
    <w:rsid w:val="007229D9"/>
    <w:rsid w:val="00723B57"/>
    <w:rsid w:val="007240EB"/>
    <w:rsid w:val="007307C8"/>
    <w:rsid w:val="00737584"/>
    <w:rsid w:val="00741319"/>
    <w:rsid w:val="007427E3"/>
    <w:rsid w:val="007429E2"/>
    <w:rsid w:val="0075064F"/>
    <w:rsid w:val="00750674"/>
    <w:rsid w:val="007564F8"/>
    <w:rsid w:val="007614A2"/>
    <w:rsid w:val="00764776"/>
    <w:rsid w:val="0076721F"/>
    <w:rsid w:val="007701BB"/>
    <w:rsid w:val="00772CCD"/>
    <w:rsid w:val="007900A0"/>
    <w:rsid w:val="00791319"/>
    <w:rsid w:val="007930F0"/>
    <w:rsid w:val="00793F07"/>
    <w:rsid w:val="00795759"/>
    <w:rsid w:val="007A0CD1"/>
    <w:rsid w:val="007A1DE9"/>
    <w:rsid w:val="007A3CA2"/>
    <w:rsid w:val="007A5141"/>
    <w:rsid w:val="007B1189"/>
    <w:rsid w:val="007B1AB7"/>
    <w:rsid w:val="007B213B"/>
    <w:rsid w:val="007B2D4A"/>
    <w:rsid w:val="007B3370"/>
    <w:rsid w:val="007B493A"/>
    <w:rsid w:val="007B6A89"/>
    <w:rsid w:val="007B6AFE"/>
    <w:rsid w:val="007B761A"/>
    <w:rsid w:val="007B785E"/>
    <w:rsid w:val="007C0670"/>
    <w:rsid w:val="007C0F11"/>
    <w:rsid w:val="007C220B"/>
    <w:rsid w:val="007D1B56"/>
    <w:rsid w:val="007D419C"/>
    <w:rsid w:val="007D45A9"/>
    <w:rsid w:val="007D5D52"/>
    <w:rsid w:val="007D78E0"/>
    <w:rsid w:val="007E1FF0"/>
    <w:rsid w:val="007E2908"/>
    <w:rsid w:val="007E29DC"/>
    <w:rsid w:val="007E4EAE"/>
    <w:rsid w:val="007E56FF"/>
    <w:rsid w:val="007E61EC"/>
    <w:rsid w:val="007E6656"/>
    <w:rsid w:val="007E6A07"/>
    <w:rsid w:val="007F0F8A"/>
    <w:rsid w:val="007F1093"/>
    <w:rsid w:val="007F4129"/>
    <w:rsid w:val="007F65DD"/>
    <w:rsid w:val="00803960"/>
    <w:rsid w:val="008079E6"/>
    <w:rsid w:val="008112E1"/>
    <w:rsid w:val="00812185"/>
    <w:rsid w:val="00814FE4"/>
    <w:rsid w:val="008203EE"/>
    <w:rsid w:val="008205F7"/>
    <w:rsid w:val="00822A5F"/>
    <w:rsid w:val="00825D1C"/>
    <w:rsid w:val="00831271"/>
    <w:rsid w:val="00831D58"/>
    <w:rsid w:val="008363EA"/>
    <w:rsid w:val="00837155"/>
    <w:rsid w:val="00842962"/>
    <w:rsid w:val="00855D0A"/>
    <w:rsid w:val="00861D2F"/>
    <w:rsid w:val="00865EDD"/>
    <w:rsid w:val="00867497"/>
    <w:rsid w:val="00870825"/>
    <w:rsid w:val="00873E14"/>
    <w:rsid w:val="008742B6"/>
    <w:rsid w:val="00881AAD"/>
    <w:rsid w:val="00886B27"/>
    <w:rsid w:val="008937D9"/>
    <w:rsid w:val="0089396E"/>
    <w:rsid w:val="00894881"/>
    <w:rsid w:val="00897581"/>
    <w:rsid w:val="008A0E4E"/>
    <w:rsid w:val="008A2B8A"/>
    <w:rsid w:val="008A6A15"/>
    <w:rsid w:val="008B39DD"/>
    <w:rsid w:val="008C1887"/>
    <w:rsid w:val="008D116E"/>
    <w:rsid w:val="008D1888"/>
    <w:rsid w:val="008E20AD"/>
    <w:rsid w:val="008E3ED6"/>
    <w:rsid w:val="008E3FD7"/>
    <w:rsid w:val="008E5A16"/>
    <w:rsid w:val="008F1AB7"/>
    <w:rsid w:val="008F24E9"/>
    <w:rsid w:val="008F52AF"/>
    <w:rsid w:val="008F70D7"/>
    <w:rsid w:val="009015C5"/>
    <w:rsid w:val="009016EB"/>
    <w:rsid w:val="00902E0C"/>
    <w:rsid w:val="00903C31"/>
    <w:rsid w:val="00905A5F"/>
    <w:rsid w:val="0091740E"/>
    <w:rsid w:val="00923EE0"/>
    <w:rsid w:val="00924D23"/>
    <w:rsid w:val="00925B1E"/>
    <w:rsid w:val="00926FBA"/>
    <w:rsid w:val="0092761E"/>
    <w:rsid w:val="009303CD"/>
    <w:rsid w:val="009348F6"/>
    <w:rsid w:val="00934CBC"/>
    <w:rsid w:val="00935E30"/>
    <w:rsid w:val="00937C8B"/>
    <w:rsid w:val="00942BC9"/>
    <w:rsid w:val="00944644"/>
    <w:rsid w:val="00944AA7"/>
    <w:rsid w:val="009517E0"/>
    <w:rsid w:val="00952CC0"/>
    <w:rsid w:val="00953538"/>
    <w:rsid w:val="00954742"/>
    <w:rsid w:val="009561C8"/>
    <w:rsid w:val="00961F83"/>
    <w:rsid w:val="009658FF"/>
    <w:rsid w:val="009676BE"/>
    <w:rsid w:val="00970089"/>
    <w:rsid w:val="00971291"/>
    <w:rsid w:val="00973335"/>
    <w:rsid w:val="00973812"/>
    <w:rsid w:val="00975FF5"/>
    <w:rsid w:val="00987621"/>
    <w:rsid w:val="00991939"/>
    <w:rsid w:val="00993142"/>
    <w:rsid w:val="00993440"/>
    <w:rsid w:val="00993500"/>
    <w:rsid w:val="00995481"/>
    <w:rsid w:val="00996B39"/>
    <w:rsid w:val="00997A95"/>
    <w:rsid w:val="009A0CE6"/>
    <w:rsid w:val="009A1B8A"/>
    <w:rsid w:val="009A1BDA"/>
    <w:rsid w:val="009A1D6F"/>
    <w:rsid w:val="009A517B"/>
    <w:rsid w:val="009A55D6"/>
    <w:rsid w:val="009A6D1E"/>
    <w:rsid w:val="009B40CB"/>
    <w:rsid w:val="009B55A1"/>
    <w:rsid w:val="009C29B6"/>
    <w:rsid w:val="009C4980"/>
    <w:rsid w:val="009C7628"/>
    <w:rsid w:val="009D0DAE"/>
    <w:rsid w:val="009D537F"/>
    <w:rsid w:val="009E0A4C"/>
    <w:rsid w:val="009E10CB"/>
    <w:rsid w:val="009E311F"/>
    <w:rsid w:val="009E41F3"/>
    <w:rsid w:val="009F091F"/>
    <w:rsid w:val="009F16F1"/>
    <w:rsid w:val="009F21D8"/>
    <w:rsid w:val="009F290A"/>
    <w:rsid w:val="009F3826"/>
    <w:rsid w:val="009F5246"/>
    <w:rsid w:val="00A0204E"/>
    <w:rsid w:val="00A062E6"/>
    <w:rsid w:val="00A13581"/>
    <w:rsid w:val="00A13587"/>
    <w:rsid w:val="00A17ABA"/>
    <w:rsid w:val="00A21960"/>
    <w:rsid w:val="00A2313C"/>
    <w:rsid w:val="00A256BC"/>
    <w:rsid w:val="00A2765F"/>
    <w:rsid w:val="00A27973"/>
    <w:rsid w:val="00A34161"/>
    <w:rsid w:val="00A35943"/>
    <w:rsid w:val="00A44D4E"/>
    <w:rsid w:val="00A46485"/>
    <w:rsid w:val="00A47366"/>
    <w:rsid w:val="00A47E3F"/>
    <w:rsid w:val="00A5097C"/>
    <w:rsid w:val="00A53A2B"/>
    <w:rsid w:val="00A57555"/>
    <w:rsid w:val="00A5791C"/>
    <w:rsid w:val="00A601E7"/>
    <w:rsid w:val="00A62069"/>
    <w:rsid w:val="00A62192"/>
    <w:rsid w:val="00A7545C"/>
    <w:rsid w:val="00A75584"/>
    <w:rsid w:val="00A84577"/>
    <w:rsid w:val="00A957D5"/>
    <w:rsid w:val="00AA2370"/>
    <w:rsid w:val="00AB4243"/>
    <w:rsid w:val="00AB7402"/>
    <w:rsid w:val="00AC0F9F"/>
    <w:rsid w:val="00AC262C"/>
    <w:rsid w:val="00AC3C95"/>
    <w:rsid w:val="00AD0D15"/>
    <w:rsid w:val="00AD3B2C"/>
    <w:rsid w:val="00AE19C1"/>
    <w:rsid w:val="00AE7F41"/>
    <w:rsid w:val="00AF23D6"/>
    <w:rsid w:val="00AF319B"/>
    <w:rsid w:val="00AF6052"/>
    <w:rsid w:val="00B0500D"/>
    <w:rsid w:val="00B159ED"/>
    <w:rsid w:val="00B1630B"/>
    <w:rsid w:val="00B177A6"/>
    <w:rsid w:val="00B339E6"/>
    <w:rsid w:val="00B33DEB"/>
    <w:rsid w:val="00B34A1E"/>
    <w:rsid w:val="00B35E48"/>
    <w:rsid w:val="00B3693D"/>
    <w:rsid w:val="00B4431D"/>
    <w:rsid w:val="00B500F9"/>
    <w:rsid w:val="00B505A9"/>
    <w:rsid w:val="00B50968"/>
    <w:rsid w:val="00B53F22"/>
    <w:rsid w:val="00B64443"/>
    <w:rsid w:val="00B7447B"/>
    <w:rsid w:val="00B821B5"/>
    <w:rsid w:val="00B838CC"/>
    <w:rsid w:val="00B91A21"/>
    <w:rsid w:val="00B97823"/>
    <w:rsid w:val="00BA557D"/>
    <w:rsid w:val="00BB27FF"/>
    <w:rsid w:val="00BC0CCC"/>
    <w:rsid w:val="00BC1971"/>
    <w:rsid w:val="00BC21A6"/>
    <w:rsid w:val="00BC2D63"/>
    <w:rsid w:val="00BC3CD6"/>
    <w:rsid w:val="00BC42A7"/>
    <w:rsid w:val="00BC4D70"/>
    <w:rsid w:val="00BD1EBD"/>
    <w:rsid w:val="00BE2E88"/>
    <w:rsid w:val="00BE3F55"/>
    <w:rsid w:val="00BE5199"/>
    <w:rsid w:val="00BE78EA"/>
    <w:rsid w:val="00BE79AA"/>
    <w:rsid w:val="00C01FF4"/>
    <w:rsid w:val="00C0371B"/>
    <w:rsid w:val="00C063C9"/>
    <w:rsid w:val="00C150D1"/>
    <w:rsid w:val="00C16D1B"/>
    <w:rsid w:val="00C17815"/>
    <w:rsid w:val="00C202FC"/>
    <w:rsid w:val="00C20596"/>
    <w:rsid w:val="00C2134A"/>
    <w:rsid w:val="00C21A19"/>
    <w:rsid w:val="00C3015C"/>
    <w:rsid w:val="00C30AD0"/>
    <w:rsid w:val="00C3242E"/>
    <w:rsid w:val="00C34C03"/>
    <w:rsid w:val="00C36791"/>
    <w:rsid w:val="00C37506"/>
    <w:rsid w:val="00C37D06"/>
    <w:rsid w:val="00C4399A"/>
    <w:rsid w:val="00C43FC9"/>
    <w:rsid w:val="00C47104"/>
    <w:rsid w:val="00C50543"/>
    <w:rsid w:val="00C60F0D"/>
    <w:rsid w:val="00C656DF"/>
    <w:rsid w:val="00C720C8"/>
    <w:rsid w:val="00C725F4"/>
    <w:rsid w:val="00C7457F"/>
    <w:rsid w:val="00C766A0"/>
    <w:rsid w:val="00C800C9"/>
    <w:rsid w:val="00C82E31"/>
    <w:rsid w:val="00C84ACA"/>
    <w:rsid w:val="00C90025"/>
    <w:rsid w:val="00C90C5C"/>
    <w:rsid w:val="00CA1BDF"/>
    <w:rsid w:val="00CB11DB"/>
    <w:rsid w:val="00CB12E8"/>
    <w:rsid w:val="00CB6E96"/>
    <w:rsid w:val="00CC01BE"/>
    <w:rsid w:val="00CC5E96"/>
    <w:rsid w:val="00CD07CA"/>
    <w:rsid w:val="00CD36D5"/>
    <w:rsid w:val="00CD51AD"/>
    <w:rsid w:val="00CD74F2"/>
    <w:rsid w:val="00CF0F1D"/>
    <w:rsid w:val="00CF27CC"/>
    <w:rsid w:val="00CF28E8"/>
    <w:rsid w:val="00CF3233"/>
    <w:rsid w:val="00CF7430"/>
    <w:rsid w:val="00CF76B5"/>
    <w:rsid w:val="00D0169F"/>
    <w:rsid w:val="00D0198A"/>
    <w:rsid w:val="00D0244E"/>
    <w:rsid w:val="00D06389"/>
    <w:rsid w:val="00D10CEA"/>
    <w:rsid w:val="00D10F15"/>
    <w:rsid w:val="00D128AC"/>
    <w:rsid w:val="00D13264"/>
    <w:rsid w:val="00D21283"/>
    <w:rsid w:val="00D221AA"/>
    <w:rsid w:val="00D24DAC"/>
    <w:rsid w:val="00D26732"/>
    <w:rsid w:val="00D341A1"/>
    <w:rsid w:val="00D360D5"/>
    <w:rsid w:val="00D372DD"/>
    <w:rsid w:val="00D411A8"/>
    <w:rsid w:val="00D4165C"/>
    <w:rsid w:val="00D433B4"/>
    <w:rsid w:val="00D475F5"/>
    <w:rsid w:val="00D47966"/>
    <w:rsid w:val="00D503FF"/>
    <w:rsid w:val="00D5378E"/>
    <w:rsid w:val="00D542D6"/>
    <w:rsid w:val="00D57A2C"/>
    <w:rsid w:val="00D62907"/>
    <w:rsid w:val="00D640E3"/>
    <w:rsid w:val="00D71174"/>
    <w:rsid w:val="00D82858"/>
    <w:rsid w:val="00D83A76"/>
    <w:rsid w:val="00D83DCD"/>
    <w:rsid w:val="00D844AE"/>
    <w:rsid w:val="00D846DB"/>
    <w:rsid w:val="00D86FF5"/>
    <w:rsid w:val="00D8789A"/>
    <w:rsid w:val="00D96FD1"/>
    <w:rsid w:val="00DA1BD0"/>
    <w:rsid w:val="00DA27CC"/>
    <w:rsid w:val="00DA7853"/>
    <w:rsid w:val="00DB198E"/>
    <w:rsid w:val="00DD103F"/>
    <w:rsid w:val="00DD112D"/>
    <w:rsid w:val="00DD7D2F"/>
    <w:rsid w:val="00DD7FF8"/>
    <w:rsid w:val="00DE4DE6"/>
    <w:rsid w:val="00DF27E0"/>
    <w:rsid w:val="00DF79E5"/>
    <w:rsid w:val="00E02711"/>
    <w:rsid w:val="00E100A7"/>
    <w:rsid w:val="00E1369B"/>
    <w:rsid w:val="00E15B6C"/>
    <w:rsid w:val="00E15FEE"/>
    <w:rsid w:val="00E21066"/>
    <w:rsid w:val="00E23740"/>
    <w:rsid w:val="00E25227"/>
    <w:rsid w:val="00E30908"/>
    <w:rsid w:val="00E403C9"/>
    <w:rsid w:val="00E446AE"/>
    <w:rsid w:val="00E55838"/>
    <w:rsid w:val="00E60AC8"/>
    <w:rsid w:val="00E66AC3"/>
    <w:rsid w:val="00E67619"/>
    <w:rsid w:val="00E7017B"/>
    <w:rsid w:val="00E70830"/>
    <w:rsid w:val="00E824F7"/>
    <w:rsid w:val="00E84550"/>
    <w:rsid w:val="00E9014B"/>
    <w:rsid w:val="00E97E5D"/>
    <w:rsid w:val="00EA1287"/>
    <w:rsid w:val="00EA3014"/>
    <w:rsid w:val="00EA5230"/>
    <w:rsid w:val="00EB0544"/>
    <w:rsid w:val="00EB088A"/>
    <w:rsid w:val="00EB59C5"/>
    <w:rsid w:val="00EB5E84"/>
    <w:rsid w:val="00EB79A2"/>
    <w:rsid w:val="00EC3091"/>
    <w:rsid w:val="00ED0EF6"/>
    <w:rsid w:val="00ED1D6F"/>
    <w:rsid w:val="00ED3149"/>
    <w:rsid w:val="00ED3255"/>
    <w:rsid w:val="00ED44A5"/>
    <w:rsid w:val="00ED47EC"/>
    <w:rsid w:val="00EE0CA0"/>
    <w:rsid w:val="00EE498A"/>
    <w:rsid w:val="00EE57A7"/>
    <w:rsid w:val="00EF21CB"/>
    <w:rsid w:val="00EF32B3"/>
    <w:rsid w:val="00EF6A3E"/>
    <w:rsid w:val="00EF75AB"/>
    <w:rsid w:val="00EF7F71"/>
    <w:rsid w:val="00F06D8B"/>
    <w:rsid w:val="00F13313"/>
    <w:rsid w:val="00F1752C"/>
    <w:rsid w:val="00F20941"/>
    <w:rsid w:val="00F21B7D"/>
    <w:rsid w:val="00F2323D"/>
    <w:rsid w:val="00F236F2"/>
    <w:rsid w:val="00F23EC9"/>
    <w:rsid w:val="00F26201"/>
    <w:rsid w:val="00F267B4"/>
    <w:rsid w:val="00F26C75"/>
    <w:rsid w:val="00F3295E"/>
    <w:rsid w:val="00F364A7"/>
    <w:rsid w:val="00F43825"/>
    <w:rsid w:val="00F46A9B"/>
    <w:rsid w:val="00F54E47"/>
    <w:rsid w:val="00F55880"/>
    <w:rsid w:val="00F562E9"/>
    <w:rsid w:val="00F613AF"/>
    <w:rsid w:val="00F64537"/>
    <w:rsid w:val="00F657BF"/>
    <w:rsid w:val="00F67CBE"/>
    <w:rsid w:val="00F67D90"/>
    <w:rsid w:val="00F70403"/>
    <w:rsid w:val="00F83ABF"/>
    <w:rsid w:val="00F84FAC"/>
    <w:rsid w:val="00F8587D"/>
    <w:rsid w:val="00F8648F"/>
    <w:rsid w:val="00F91228"/>
    <w:rsid w:val="00F91E66"/>
    <w:rsid w:val="00F9692F"/>
    <w:rsid w:val="00FA5113"/>
    <w:rsid w:val="00FB0B24"/>
    <w:rsid w:val="00FB3F25"/>
    <w:rsid w:val="00FB4FEA"/>
    <w:rsid w:val="00FB6730"/>
    <w:rsid w:val="00FB7575"/>
    <w:rsid w:val="00FC0366"/>
    <w:rsid w:val="00FC46FD"/>
    <w:rsid w:val="00FC59AC"/>
    <w:rsid w:val="00FD16A1"/>
    <w:rsid w:val="00FD7C11"/>
    <w:rsid w:val="00FF67A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1554463"/>
  <w15:docId w15:val="{F3B31D9E-C404-4545-A8E9-35998C31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5A12"/>
    <w:pPr>
      <w:spacing w:after="120" w:line="260" w:lineRule="atLeast"/>
    </w:pPr>
    <w:rPr>
      <w:rFonts w:ascii="Segoe UI" w:hAnsi="Segoe UI"/>
      <w:sz w:val="20"/>
    </w:rPr>
  </w:style>
  <w:style w:type="paragraph" w:styleId="berschrift1">
    <w:name w:val="heading 1"/>
    <w:basedOn w:val="NormalLeft"/>
    <w:next w:val="StandardEinzug13"/>
    <w:link w:val="berschrift1Zchn"/>
    <w:uiPriority w:val="9"/>
    <w:qFormat/>
    <w:rsid w:val="0002790F"/>
    <w:pPr>
      <w:keepNext/>
      <w:numPr>
        <w:numId w:val="5"/>
      </w:numPr>
      <w:spacing w:before="220"/>
      <w:ind w:left="737" w:hanging="737"/>
      <w:outlineLvl w:val="0"/>
    </w:pPr>
    <w:rPr>
      <w:b/>
    </w:rPr>
  </w:style>
  <w:style w:type="paragraph" w:styleId="berschrift2">
    <w:name w:val="heading 2"/>
    <w:basedOn w:val="berschrift1"/>
    <w:next w:val="StandardEinzug13"/>
    <w:link w:val="berschrift2Zchn"/>
    <w:uiPriority w:val="9"/>
    <w:unhideWhenUsed/>
    <w:qFormat/>
    <w:rsid w:val="0002790F"/>
    <w:pPr>
      <w:numPr>
        <w:ilvl w:val="1"/>
      </w:numPr>
      <w:spacing w:before="120" w:after="60"/>
      <w:ind w:left="737" w:hanging="737"/>
      <w:outlineLvl w:val="1"/>
    </w:pPr>
  </w:style>
  <w:style w:type="paragraph" w:styleId="berschrift3">
    <w:name w:val="heading 3"/>
    <w:basedOn w:val="berschrift1"/>
    <w:next w:val="StandardEinzug13"/>
    <w:link w:val="berschrift3Zchn"/>
    <w:uiPriority w:val="9"/>
    <w:unhideWhenUsed/>
    <w:qFormat/>
    <w:rsid w:val="0002790F"/>
    <w:pPr>
      <w:numPr>
        <w:ilvl w:val="2"/>
      </w:numPr>
      <w:spacing w:before="120" w:after="60"/>
      <w:ind w:left="737" w:hanging="737"/>
      <w:outlineLvl w:val="2"/>
    </w:pPr>
  </w:style>
  <w:style w:type="paragraph" w:styleId="berschrift4">
    <w:name w:val="heading 4"/>
    <w:basedOn w:val="berschrift1"/>
    <w:next w:val="StandardEinzug13"/>
    <w:link w:val="berschrift4Zchn"/>
    <w:uiPriority w:val="9"/>
    <w:unhideWhenUsed/>
    <w:qFormat/>
    <w:rsid w:val="0002790F"/>
    <w:pPr>
      <w:numPr>
        <w:ilvl w:val="3"/>
      </w:numPr>
      <w:spacing w:before="120" w:after="60"/>
      <w:ind w:left="737" w:hanging="737"/>
      <w:outlineLvl w:val="3"/>
    </w:pPr>
  </w:style>
  <w:style w:type="paragraph" w:styleId="berschrift5">
    <w:name w:val="heading 5"/>
    <w:basedOn w:val="Standard"/>
    <w:next w:val="Standard"/>
    <w:link w:val="berschrift5Zchn"/>
    <w:uiPriority w:val="9"/>
    <w:semiHidden/>
    <w:unhideWhenUsed/>
    <w:rsid w:val="00AA242E"/>
    <w:pPr>
      <w:keepNext/>
      <w:keepLines/>
      <w:spacing w:before="40" w:after="0"/>
      <w:outlineLvl w:val="4"/>
    </w:pPr>
    <w:rPr>
      <w:rFonts w:asciiTheme="majorHAnsi" w:eastAsiaTheme="majorEastAsia" w:hAnsiTheme="majorHAnsi" w:cstheme="majorBidi"/>
      <w:color w:val="00578C"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next w:val="Standard"/>
    <w:link w:val="BetreffZchn"/>
    <w:rsid w:val="00DB7730"/>
    <w:pPr>
      <w:spacing w:after="260"/>
    </w:pPr>
    <w:rPr>
      <w:b/>
      <w:sz w:val="22"/>
    </w:rPr>
  </w:style>
  <w:style w:type="paragraph" w:styleId="Titel">
    <w:name w:val="Title"/>
    <w:basedOn w:val="TitelkleinerAbstandnach"/>
    <w:next w:val="Standard"/>
    <w:link w:val="TitelZchn"/>
    <w:uiPriority w:val="10"/>
    <w:qFormat/>
    <w:rsid w:val="00E86742"/>
    <w:pPr>
      <w:spacing w:after="520"/>
    </w:pPr>
  </w:style>
  <w:style w:type="character" w:customStyle="1" w:styleId="TitelZchn">
    <w:name w:val="Titel Zchn"/>
    <w:basedOn w:val="Absatz-Standardschriftart"/>
    <w:link w:val="Titel"/>
    <w:uiPriority w:val="10"/>
    <w:rsid w:val="00E86742"/>
    <w:rPr>
      <w:rFonts w:asciiTheme="majorHAnsi" w:hAnsiTheme="majorHAnsi"/>
      <w:b/>
      <w:sz w:val="28"/>
    </w:rPr>
  </w:style>
  <w:style w:type="character" w:customStyle="1" w:styleId="berschrift1Zchn">
    <w:name w:val="Überschrift 1 Zchn"/>
    <w:basedOn w:val="Absatz-Standardschriftart"/>
    <w:link w:val="berschrift1"/>
    <w:uiPriority w:val="9"/>
    <w:rsid w:val="0002790F"/>
    <w:rPr>
      <w:rFonts w:ascii="Segoe UI" w:hAnsi="Segoe UI"/>
      <w:b/>
      <w:sz w:val="20"/>
    </w:rPr>
  </w:style>
  <w:style w:type="paragraph" w:styleId="Untertitel">
    <w:name w:val="Subtitle"/>
    <w:basedOn w:val="NormalLeft"/>
    <w:next w:val="Standard"/>
    <w:link w:val="UntertitelZchn"/>
    <w:uiPriority w:val="11"/>
    <w:qFormat/>
    <w:rsid w:val="00DB7730"/>
    <w:pPr>
      <w:spacing w:before="520" w:after="260"/>
    </w:pPr>
    <w:rPr>
      <w:b/>
      <w:sz w:val="22"/>
    </w:rPr>
  </w:style>
  <w:style w:type="character" w:customStyle="1" w:styleId="UntertitelZchn">
    <w:name w:val="Untertitel Zchn"/>
    <w:basedOn w:val="Absatz-Standardschriftart"/>
    <w:link w:val="Untertitel"/>
    <w:uiPriority w:val="11"/>
    <w:rsid w:val="00DB7730"/>
    <w:rPr>
      <w:rFonts w:ascii="Segoe UI" w:hAnsi="Segoe UI"/>
      <w:b/>
    </w:rPr>
  </w:style>
  <w:style w:type="character" w:customStyle="1" w:styleId="berschrift2Zchn">
    <w:name w:val="Überschrift 2 Zchn"/>
    <w:basedOn w:val="Absatz-Standardschriftart"/>
    <w:link w:val="berschrift2"/>
    <w:uiPriority w:val="9"/>
    <w:rsid w:val="0002790F"/>
    <w:rPr>
      <w:rFonts w:ascii="Segoe UI" w:hAnsi="Segoe UI"/>
      <w:b/>
      <w:sz w:val="20"/>
    </w:rPr>
  </w:style>
  <w:style w:type="character" w:customStyle="1" w:styleId="berschrift3Zchn">
    <w:name w:val="Überschrift 3 Zchn"/>
    <w:basedOn w:val="Absatz-Standardschriftart"/>
    <w:link w:val="berschrift3"/>
    <w:uiPriority w:val="9"/>
    <w:rsid w:val="0002790F"/>
    <w:rPr>
      <w:rFonts w:ascii="Segoe UI" w:hAnsi="Segoe UI"/>
      <w:b/>
      <w:sz w:val="20"/>
    </w:rPr>
  </w:style>
  <w:style w:type="character" w:customStyle="1" w:styleId="berschrift4Zchn">
    <w:name w:val="Überschrift 4 Zchn"/>
    <w:basedOn w:val="Absatz-Standardschriftart"/>
    <w:link w:val="berschrift4"/>
    <w:uiPriority w:val="9"/>
    <w:rsid w:val="0002790F"/>
    <w:rPr>
      <w:rFonts w:ascii="Segoe UI" w:hAnsi="Segoe UI"/>
      <w:b/>
      <w:sz w:val="20"/>
    </w:rPr>
  </w:style>
  <w:style w:type="paragraph" w:customStyle="1" w:styleId="ListAlphabetic">
    <w:name w:val="ListAlphabetic"/>
    <w:basedOn w:val="NormalLeft"/>
    <w:rsid w:val="000A6E4F"/>
    <w:pPr>
      <w:numPr>
        <w:numId w:val="1"/>
      </w:numPr>
      <w:contextualSpacing/>
    </w:pPr>
  </w:style>
  <w:style w:type="paragraph" w:styleId="Listenabsatz">
    <w:name w:val="List Paragraph"/>
    <w:basedOn w:val="Standard"/>
    <w:uiPriority w:val="34"/>
    <w:qFormat/>
    <w:rsid w:val="004D7849"/>
    <w:pPr>
      <w:ind w:left="720"/>
      <w:contextualSpacing/>
    </w:pPr>
  </w:style>
  <w:style w:type="paragraph" w:customStyle="1" w:styleId="ListNumeric">
    <w:name w:val="ListNumeric"/>
    <w:basedOn w:val="NormalLeft"/>
    <w:rsid w:val="00B10C2C"/>
    <w:pPr>
      <w:numPr>
        <w:numId w:val="2"/>
      </w:numPr>
    </w:pPr>
  </w:style>
  <w:style w:type="paragraph" w:customStyle="1" w:styleId="ListLine">
    <w:name w:val="ListLine"/>
    <w:basedOn w:val="NormalLeft"/>
    <w:rsid w:val="000A6E4F"/>
    <w:pPr>
      <w:numPr>
        <w:numId w:val="3"/>
      </w:numPr>
      <w:contextualSpacing/>
    </w:pPr>
  </w:style>
  <w:style w:type="paragraph" w:customStyle="1" w:styleId="ListBullet">
    <w:name w:val="ListBullet"/>
    <w:basedOn w:val="NormalLeft"/>
    <w:rsid w:val="000A6E4F"/>
    <w:pPr>
      <w:numPr>
        <w:numId w:val="4"/>
      </w:numPr>
      <w:contextualSpacing/>
    </w:pPr>
  </w:style>
  <w:style w:type="paragraph" w:customStyle="1" w:styleId="Transmission">
    <w:name w:val="Transmission"/>
    <w:basedOn w:val="KeinLeerraum"/>
    <w:link w:val="TransmissionZchn"/>
    <w:rsid w:val="00DB7730"/>
    <w:pPr>
      <w:spacing w:after="120"/>
    </w:pPr>
    <w:rPr>
      <w:b/>
    </w:rPr>
  </w:style>
  <w:style w:type="paragraph" w:customStyle="1" w:styleId="EnclosuresBox">
    <w:name w:val="EnclosuresBox"/>
    <w:basedOn w:val="KeinLeerraum"/>
    <w:rsid w:val="000A7E50"/>
    <w:pPr>
      <w:tabs>
        <w:tab w:val="left" w:pos="992"/>
      </w:tabs>
      <w:spacing w:before="40"/>
      <w:ind w:left="992" w:hanging="992"/>
    </w:pPr>
  </w:style>
  <w:style w:type="paragraph" w:styleId="Verzeichnis1">
    <w:name w:val="toc 1"/>
    <w:basedOn w:val="NormalLeft"/>
    <w:next w:val="Standard"/>
    <w:autoRedefine/>
    <w:uiPriority w:val="39"/>
    <w:unhideWhenUsed/>
    <w:rsid w:val="00DB3F82"/>
    <w:pPr>
      <w:tabs>
        <w:tab w:val="left" w:pos="567"/>
        <w:tab w:val="right" w:leader="dot" w:pos="9072"/>
      </w:tabs>
      <w:spacing w:before="240"/>
      <w:ind w:left="567" w:hanging="567"/>
    </w:pPr>
    <w:rPr>
      <w:b/>
    </w:rPr>
  </w:style>
  <w:style w:type="paragraph" w:styleId="Verzeichnis2">
    <w:name w:val="toc 2"/>
    <w:basedOn w:val="Verzeichnis1"/>
    <w:next w:val="Standard"/>
    <w:autoRedefine/>
    <w:uiPriority w:val="39"/>
    <w:unhideWhenUsed/>
    <w:rsid w:val="001E2AC6"/>
    <w:pPr>
      <w:spacing w:before="0" w:after="80"/>
    </w:pPr>
    <w:rPr>
      <w:b w:val="0"/>
    </w:rPr>
  </w:style>
  <w:style w:type="paragraph" w:styleId="Verzeichnis3">
    <w:name w:val="toc 3"/>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00578C" w:themeColor="accent1" w:themeShade="BF"/>
      <w:sz w:val="20"/>
    </w:rPr>
  </w:style>
  <w:style w:type="paragraph" w:customStyle="1" w:styleId="DraftText">
    <w:name w:val="DraftText"/>
    <w:basedOn w:val="KeinLeerraum"/>
    <w:rsid w:val="003146A3"/>
    <w:pPr>
      <w:spacing w:line="204" w:lineRule="auto"/>
      <w:jc w:val="center"/>
    </w:pPr>
    <w:rPr>
      <w:rFonts w:ascii="Calibri" w:hAnsi="Calibri"/>
      <w:b/>
      <w:smallCaps/>
      <w:color w:val="E6E6E6"/>
      <w:sz w:val="300"/>
    </w:rPr>
  </w:style>
  <w:style w:type="paragraph" w:styleId="Inhaltsverzeichnisberschrift">
    <w:name w:val="TOC Heading"/>
    <w:basedOn w:val="Titel"/>
    <w:next w:val="Standard"/>
    <w:uiPriority w:val="39"/>
    <w:unhideWhenUsed/>
    <w:qFormat/>
    <w:rsid w:val="003A6C79"/>
  </w:style>
  <w:style w:type="paragraph" w:customStyle="1" w:styleId="invisibleLine">
    <w:name w:val="invisibleLine"/>
    <w:basedOn w:val="KeinLeerraum"/>
    <w:qFormat/>
    <w:rsid w:val="001A3EC7"/>
    <w:pPr>
      <w:spacing w:line="14" w:lineRule="auto"/>
    </w:pPr>
    <w:rPr>
      <w:color w:val="FFFFFF" w:themeColor="background1"/>
      <w:sz w:val="2"/>
    </w:rPr>
  </w:style>
  <w:style w:type="paragraph" w:styleId="Fuzeile">
    <w:name w:val="footer"/>
    <w:basedOn w:val="Kopfzeile"/>
    <w:link w:val="FuzeileZchn"/>
    <w:uiPriority w:val="99"/>
    <w:unhideWhenUsed/>
    <w:rsid w:val="00874831"/>
    <w:rPr>
      <w:sz w:val="20"/>
    </w:rPr>
  </w:style>
  <w:style w:type="character" w:customStyle="1" w:styleId="FuzeileZchn">
    <w:name w:val="Fußzeile Zchn"/>
    <w:basedOn w:val="Absatz-Standardschriftart"/>
    <w:link w:val="Fuzeile"/>
    <w:uiPriority w:val="99"/>
    <w:rsid w:val="00874831"/>
    <w:rPr>
      <w:rFonts w:ascii="Segoe UI" w:hAnsi="Segoe UI"/>
      <w:sz w:val="20"/>
    </w:rPr>
  </w:style>
  <w:style w:type="paragraph" w:styleId="Funotentext">
    <w:name w:val="footnote text"/>
    <w:basedOn w:val="KeinLeerraum"/>
    <w:link w:val="FunotentextZchn"/>
    <w:uiPriority w:val="99"/>
    <w:unhideWhenUsed/>
    <w:rsid w:val="009E32DC"/>
    <w:pPr>
      <w:spacing w:after="60"/>
    </w:pPr>
    <w:rPr>
      <w:szCs w:val="20"/>
    </w:rPr>
  </w:style>
  <w:style w:type="character" w:customStyle="1" w:styleId="FunotentextZchn">
    <w:name w:val="Fußnotentext Zchn"/>
    <w:basedOn w:val="Absatz-Standardschriftart"/>
    <w:link w:val="Funotentext"/>
    <w:uiPriority w:val="99"/>
    <w:rsid w:val="00F44995"/>
    <w:rPr>
      <w:sz w:val="20"/>
      <w:szCs w:val="20"/>
    </w:rPr>
  </w:style>
  <w:style w:type="character" w:styleId="Hervorhebung">
    <w:name w:val="Emphasis"/>
    <w:basedOn w:val="Absatz-Standardschriftart"/>
    <w:uiPriority w:val="20"/>
    <w:qFormat/>
    <w:rsid w:val="000C5980"/>
    <w:rPr>
      <w:b/>
      <w:i w:val="0"/>
      <w:iCs/>
      <w:color w:val="0075BC" w:themeColor="accent1"/>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0075BC" w:themeColor="accent1"/>
    </w:rPr>
  </w:style>
  <w:style w:type="paragraph" w:styleId="Kopfzeile">
    <w:name w:val="header"/>
    <w:basedOn w:val="KeinLeerraum"/>
    <w:link w:val="KopfzeileZchn"/>
    <w:uiPriority w:val="99"/>
    <w:unhideWhenUsed/>
    <w:rsid w:val="007A7CB8"/>
    <w:pPr>
      <w:tabs>
        <w:tab w:val="center" w:pos="4536"/>
        <w:tab w:val="right" w:pos="9072"/>
      </w:tabs>
      <w:spacing w:line="240" w:lineRule="auto"/>
    </w:pPr>
    <w:rPr>
      <w:sz w:val="18"/>
    </w:rPr>
  </w:style>
  <w:style w:type="character" w:customStyle="1" w:styleId="KopfzeileZchn">
    <w:name w:val="Kopfzeile Zchn"/>
    <w:basedOn w:val="Absatz-Standardschriftart"/>
    <w:link w:val="Kopfzeile"/>
    <w:uiPriority w:val="99"/>
    <w:rsid w:val="007A7CB8"/>
    <w:rPr>
      <w:sz w:val="18"/>
    </w:rPr>
  </w:style>
  <w:style w:type="paragraph" w:styleId="Anrede">
    <w:name w:val="Salutation"/>
    <w:basedOn w:val="Standard"/>
    <w:next w:val="Standard"/>
    <w:link w:val="AnredeZchn"/>
    <w:uiPriority w:val="99"/>
    <w:unhideWhenUsed/>
    <w:rsid w:val="00BD5EB4"/>
    <w:pPr>
      <w:spacing w:after="260"/>
    </w:pPr>
  </w:style>
  <w:style w:type="character" w:customStyle="1" w:styleId="AnredeZchn">
    <w:name w:val="Anrede Zchn"/>
    <w:basedOn w:val="Absatz-Standardschriftart"/>
    <w:link w:val="Anrede"/>
    <w:uiPriority w:val="99"/>
    <w:rsid w:val="00BD5EB4"/>
    <w:rPr>
      <w:rFonts w:ascii="Segoe UI" w:hAnsi="Segoe UI"/>
      <w:sz w:val="20"/>
    </w:rPr>
  </w:style>
  <w:style w:type="character" w:styleId="Fett">
    <w:name w:val="Strong"/>
    <w:basedOn w:val="Absatz-Standardschriftart"/>
    <w:uiPriority w:val="22"/>
    <w:rsid w:val="00DB7730"/>
    <w:rPr>
      <w:rFonts w:ascii="Segoe UI" w:hAnsi="Segoe UI"/>
      <w:b/>
      <w:bCs/>
    </w:rPr>
  </w:style>
  <w:style w:type="paragraph" w:styleId="Gruformel">
    <w:name w:val="Closing"/>
    <w:basedOn w:val="NormalLeft"/>
    <w:link w:val="GruformelZchn"/>
    <w:uiPriority w:val="99"/>
    <w:unhideWhenUsed/>
    <w:rsid w:val="00D713F1"/>
  </w:style>
  <w:style w:type="character" w:customStyle="1" w:styleId="GruformelZchn">
    <w:name w:val="Grußformel Zchn"/>
    <w:basedOn w:val="Absatz-Standardschriftart"/>
    <w:link w:val="Gruformel"/>
    <w:uiPriority w:val="99"/>
    <w:rsid w:val="001E2AC6"/>
    <w:rPr>
      <w:sz w:val="20"/>
    </w:rPr>
  </w:style>
  <w:style w:type="paragraph" w:styleId="KeinLeerraum">
    <w:name w:val="No Spacing"/>
    <w:aliases w:val="NoSpacing"/>
    <w:basedOn w:val="Standard"/>
    <w:link w:val="KeinLeerraumZchn"/>
    <w:uiPriority w:val="1"/>
    <w:qFormat/>
    <w:rsid w:val="00A90448"/>
    <w:pPr>
      <w:spacing w:after="0"/>
    </w:pPr>
  </w:style>
  <w:style w:type="character" w:styleId="Seitenzahl">
    <w:name w:val="page number"/>
    <w:basedOn w:val="Absatz-Standardschriftart"/>
    <w:uiPriority w:val="99"/>
    <w:unhideWhenUsed/>
    <w:rsid w:val="00940F45"/>
  </w:style>
  <w:style w:type="paragraph" w:styleId="Unterschrift">
    <w:name w:val="Signature"/>
    <w:basedOn w:val="NormalLeft"/>
    <w:link w:val="UnterschriftZchn"/>
    <w:uiPriority w:val="99"/>
    <w:unhideWhenUsed/>
    <w:rsid w:val="00D713F1"/>
  </w:style>
  <w:style w:type="character" w:customStyle="1" w:styleId="UnterschriftZchn">
    <w:name w:val="Unterschrift Zchn"/>
    <w:basedOn w:val="Absatz-Standardschriftart"/>
    <w:link w:val="Unterschrift"/>
    <w:uiPriority w:val="99"/>
    <w:rsid w:val="001E2AC6"/>
    <w:rPr>
      <w:sz w:val="20"/>
    </w:rPr>
  </w:style>
  <w:style w:type="character" w:customStyle="1" w:styleId="KeinLeerraumZchn">
    <w:name w:val="Kein Leerraum Zchn"/>
    <w:aliases w:val="NoSpacing Zchn"/>
    <w:basedOn w:val="Absatz-Standardschriftart"/>
    <w:link w:val="KeinLeerraum"/>
    <w:uiPriority w:val="1"/>
    <w:rsid w:val="00A90448"/>
  </w:style>
  <w:style w:type="character" w:styleId="Funotenzeichen">
    <w:name w:val="footnote reference"/>
    <w:basedOn w:val="Absatz-Standardschriftart"/>
    <w:uiPriority w:val="99"/>
    <w:unhideWhenUsed/>
    <w:rsid w:val="00F811E1"/>
    <w:rPr>
      <w:vertAlign w:val="superscript"/>
    </w:rPr>
  </w:style>
  <w:style w:type="paragraph" w:customStyle="1" w:styleId="NormalLeft">
    <w:name w:val="NormalLeft"/>
    <w:basedOn w:val="Standard"/>
    <w:link w:val="NormalLeftZchn"/>
    <w:rsid w:val="00A90448"/>
  </w:style>
  <w:style w:type="paragraph" w:styleId="Verzeichnis4">
    <w:name w:val="toc 4"/>
    <w:basedOn w:val="Verzeichnis3"/>
    <w:next w:val="Standard"/>
    <w:autoRedefine/>
    <w:uiPriority w:val="39"/>
    <w:unhideWhenUsed/>
    <w:rsid w:val="00C31BC2"/>
  </w:style>
  <w:style w:type="character" w:customStyle="1" w:styleId="NormalLeftZchn">
    <w:name w:val="NormalLeft Zchn"/>
    <w:basedOn w:val="Absatz-Standardschriftart"/>
    <w:link w:val="NormalLeft"/>
    <w:rsid w:val="00A90448"/>
  </w:style>
  <w:style w:type="character" w:customStyle="1" w:styleId="TransmissionZchn">
    <w:name w:val="Transmission Zchn"/>
    <w:basedOn w:val="KeinLeerraumZchn"/>
    <w:link w:val="Transmission"/>
    <w:rsid w:val="00DB7730"/>
    <w:rPr>
      <w:rFonts w:ascii="Segoe UI" w:hAnsi="Segoe UI"/>
      <w:b/>
      <w:sz w:val="20"/>
    </w:rPr>
  </w:style>
  <w:style w:type="character" w:customStyle="1" w:styleId="BetreffZchn">
    <w:name w:val="Betreff Zchn"/>
    <w:basedOn w:val="NormalLeftZchn"/>
    <w:link w:val="Betreff"/>
    <w:rsid w:val="00DB7730"/>
    <w:rPr>
      <w:rFonts w:ascii="Segoe UI" w:hAnsi="Segoe UI"/>
      <w:b/>
    </w:rPr>
  </w:style>
  <w:style w:type="paragraph" w:customStyle="1" w:styleId="FunctionHeader">
    <w:name w:val="FunctionHeader"/>
    <w:basedOn w:val="Standard"/>
    <w:rsid w:val="00576662"/>
    <w:pPr>
      <w:spacing w:after="0" w:line="240" w:lineRule="auto"/>
    </w:pPr>
    <w:rPr>
      <w:sz w:val="30"/>
    </w:rPr>
  </w:style>
  <w:style w:type="paragraph" w:customStyle="1" w:styleId="Absender">
    <w:name w:val="Absender"/>
    <w:basedOn w:val="Standard"/>
    <w:rsid w:val="00FC174E"/>
    <w:pPr>
      <w:spacing w:after="0" w:line="200" w:lineRule="exact"/>
    </w:pPr>
    <w:rPr>
      <w:sz w:val="16"/>
    </w:rPr>
  </w:style>
  <w:style w:type="paragraph" w:customStyle="1" w:styleId="StandardKlein">
    <w:name w:val="StandardKlein"/>
    <w:basedOn w:val="Standard"/>
    <w:rsid w:val="00A47F31"/>
    <w:pPr>
      <w:spacing w:after="180" w:line="220" w:lineRule="exact"/>
    </w:pPr>
    <w:rPr>
      <w:sz w:val="18"/>
    </w:rPr>
  </w:style>
  <w:style w:type="paragraph" w:customStyle="1" w:styleId="BroschreA4Titel">
    <w:name w:val="Broschüre A4 Titel"/>
    <w:basedOn w:val="Standard"/>
    <w:link w:val="BroschreA4TitelZchn"/>
    <w:rsid w:val="0041775F"/>
    <w:pPr>
      <w:spacing w:after="240" w:line="640" w:lineRule="exact"/>
    </w:pPr>
    <w:rPr>
      <w:b/>
      <w:sz w:val="56"/>
    </w:rPr>
  </w:style>
  <w:style w:type="paragraph" w:customStyle="1" w:styleId="BroschreA4Untertitel">
    <w:name w:val="Broschüre A4 Untertitel"/>
    <w:basedOn w:val="BroschreA4Titel"/>
    <w:rsid w:val="00C76A9C"/>
    <w:pPr>
      <w:spacing w:before="50"/>
    </w:pPr>
    <w:rPr>
      <w:sz w:val="36"/>
    </w:rPr>
  </w:style>
  <w:style w:type="paragraph" w:customStyle="1" w:styleId="BroschreA5Titel">
    <w:name w:val="Broschüre A5 Titel"/>
    <w:basedOn w:val="BroschreA4Titel"/>
    <w:rsid w:val="008B39B7"/>
    <w:pPr>
      <w:spacing w:line="480" w:lineRule="exact"/>
    </w:pPr>
    <w:rPr>
      <w:sz w:val="40"/>
    </w:rPr>
  </w:style>
  <w:style w:type="paragraph" w:customStyle="1" w:styleId="BroschreUntertitelEbene1">
    <w:name w:val="Broschüre Untertitel Ebene1"/>
    <w:basedOn w:val="BroschreA4Titel"/>
    <w:rsid w:val="00713571"/>
    <w:pPr>
      <w:spacing w:before="140" w:after="280" w:line="280" w:lineRule="atLeast"/>
    </w:pPr>
    <w:rPr>
      <w:sz w:val="28"/>
    </w:rPr>
  </w:style>
  <w:style w:type="paragraph" w:customStyle="1" w:styleId="TraktandenlisteEbene1">
    <w:name w:val="Traktandenliste Ebene1"/>
    <w:basedOn w:val="Betreff"/>
    <w:qFormat/>
    <w:rsid w:val="00590F49"/>
    <w:pPr>
      <w:numPr>
        <w:numId w:val="6"/>
      </w:numPr>
      <w:spacing w:before="520"/>
    </w:pPr>
  </w:style>
  <w:style w:type="paragraph" w:customStyle="1" w:styleId="TraktandenlisteEbene2">
    <w:name w:val="Traktandenliste Ebene2"/>
    <w:basedOn w:val="Standard"/>
    <w:qFormat/>
    <w:rsid w:val="00590F49"/>
    <w:pPr>
      <w:numPr>
        <w:ilvl w:val="1"/>
        <w:numId w:val="6"/>
      </w:numPr>
    </w:pPr>
  </w:style>
  <w:style w:type="paragraph" w:customStyle="1" w:styleId="TitelnichtFett">
    <w:name w:val="Titel nicht Fett"/>
    <w:basedOn w:val="Titel"/>
    <w:qFormat/>
    <w:rsid w:val="00392B73"/>
    <w:pPr>
      <w:spacing w:after="260"/>
    </w:pPr>
  </w:style>
  <w:style w:type="paragraph" w:customStyle="1" w:styleId="StandardFlyer">
    <w:name w:val="StandardFlyer"/>
    <w:basedOn w:val="Standard"/>
    <w:qFormat/>
    <w:rsid w:val="005528EB"/>
    <w:pPr>
      <w:spacing w:after="260"/>
    </w:pPr>
  </w:style>
  <w:style w:type="paragraph" w:customStyle="1" w:styleId="FlyerA4Titel">
    <w:name w:val="Flyer A4 Titel"/>
    <w:basedOn w:val="Titel"/>
    <w:qFormat/>
    <w:rsid w:val="0027765A"/>
    <w:pPr>
      <w:spacing w:after="280" w:line="280" w:lineRule="atLeast"/>
    </w:pPr>
    <w:rPr>
      <w:sz w:val="32"/>
    </w:rPr>
  </w:style>
  <w:style w:type="paragraph" w:customStyle="1" w:styleId="MerkblattDokumentart">
    <w:name w:val="Merkblatt Dokumentart"/>
    <w:basedOn w:val="Titel"/>
    <w:qFormat/>
    <w:rsid w:val="00392B73"/>
    <w:pPr>
      <w:spacing w:after="780"/>
    </w:pPr>
    <w:rPr>
      <w:color w:val="000000" w:themeColor="text1"/>
    </w:rPr>
  </w:style>
  <w:style w:type="paragraph" w:customStyle="1" w:styleId="MerkblattTitel">
    <w:name w:val="Merkblatt Titel"/>
    <w:basedOn w:val="Titel"/>
    <w:qFormat/>
    <w:rsid w:val="007B5891"/>
    <w:pPr>
      <w:spacing w:after="240" w:line="240" w:lineRule="atLeast"/>
    </w:pPr>
  </w:style>
  <w:style w:type="paragraph" w:customStyle="1" w:styleId="BroschreUntertitelEbene2">
    <w:name w:val="Broschüre Untertitel Ebene2"/>
    <w:basedOn w:val="BroschreUntertitelEbene1"/>
    <w:qFormat/>
    <w:rsid w:val="00713571"/>
    <w:pPr>
      <w:spacing w:before="120" w:after="120" w:line="180" w:lineRule="atLeast"/>
    </w:pPr>
    <w:rPr>
      <w:sz w:val="18"/>
    </w:rPr>
  </w:style>
  <w:style w:type="paragraph" w:customStyle="1" w:styleId="BroschreStandard">
    <w:name w:val="Broschüre Standard"/>
    <w:basedOn w:val="Standard"/>
    <w:qFormat/>
    <w:rsid w:val="005A0BD2"/>
    <w:pPr>
      <w:spacing w:after="110" w:line="220" w:lineRule="atLeast"/>
    </w:pPr>
    <w:rPr>
      <w:sz w:val="17"/>
    </w:rPr>
  </w:style>
  <w:style w:type="paragraph" w:customStyle="1" w:styleId="BroschreKopfzeileTitel">
    <w:name w:val="Broschüre Kopfzeile Titel"/>
    <w:basedOn w:val="MerkblattDokumentart"/>
    <w:qFormat/>
    <w:rsid w:val="001F2A95"/>
    <w:rPr>
      <w:sz w:val="20"/>
    </w:rPr>
  </w:style>
  <w:style w:type="paragraph" w:styleId="Sprechblasentext">
    <w:name w:val="Balloon Text"/>
    <w:basedOn w:val="Standard"/>
    <w:link w:val="SprechblasentextZchn"/>
    <w:uiPriority w:val="99"/>
    <w:semiHidden/>
    <w:unhideWhenUsed/>
    <w:rsid w:val="003A1420"/>
    <w:pPr>
      <w:spacing w:after="0" w:line="240" w:lineRule="auto"/>
    </w:pPr>
    <w:rPr>
      <w:rFonts w:cs="Segoe UI"/>
      <w:sz w:val="18"/>
      <w:szCs w:val="18"/>
    </w:rPr>
  </w:style>
  <w:style w:type="character" w:customStyle="1" w:styleId="SprechblasentextZchn">
    <w:name w:val="Sprechblasentext Zchn"/>
    <w:basedOn w:val="Absatz-Standardschriftart"/>
    <w:link w:val="Sprechblasentext"/>
    <w:uiPriority w:val="99"/>
    <w:semiHidden/>
    <w:rsid w:val="003A1420"/>
    <w:rPr>
      <w:rFonts w:ascii="Segoe UI" w:hAnsi="Segoe UI" w:cs="Segoe UI"/>
      <w:sz w:val="18"/>
      <w:szCs w:val="18"/>
    </w:rPr>
  </w:style>
  <w:style w:type="paragraph" w:customStyle="1" w:styleId="TitelkleinerAbstandnach">
    <w:name w:val="Titel kleiner Abstand nach"/>
    <w:basedOn w:val="Standard"/>
    <w:qFormat/>
    <w:rsid w:val="00DB7730"/>
    <w:rPr>
      <w:b/>
      <w:sz w:val="28"/>
    </w:rPr>
  </w:style>
  <w:style w:type="paragraph" w:customStyle="1" w:styleId="UntertitelSitzungseinladung">
    <w:name w:val="Untertitel Sitzungseinladung"/>
    <w:basedOn w:val="Standard"/>
    <w:qFormat/>
    <w:rsid w:val="00780D8B"/>
    <w:pPr>
      <w:spacing w:before="260"/>
      <w:ind w:left="567"/>
    </w:pPr>
    <w:rPr>
      <w:b/>
    </w:rPr>
  </w:style>
  <w:style w:type="paragraph" w:customStyle="1" w:styleId="StandardSitzungseinladung">
    <w:name w:val="Standard Sitzungseinladung"/>
    <w:basedOn w:val="Standard"/>
    <w:qFormat/>
    <w:rsid w:val="00590F49"/>
    <w:pPr>
      <w:ind w:left="567"/>
    </w:pPr>
  </w:style>
  <w:style w:type="paragraph" w:customStyle="1" w:styleId="TitelmittlererAbstandnach">
    <w:name w:val="Titel mittlerer Abstand nach"/>
    <w:basedOn w:val="TitelkleinerAbstandnach"/>
    <w:qFormat/>
    <w:rsid w:val="00F07391"/>
    <w:pPr>
      <w:spacing w:after="260"/>
    </w:pPr>
  </w:style>
  <w:style w:type="paragraph" w:customStyle="1" w:styleId="StandardFlyer0">
    <w:name w:val="Standard Flyer"/>
    <w:basedOn w:val="Standard"/>
    <w:qFormat/>
    <w:rsid w:val="0027765A"/>
    <w:pPr>
      <w:spacing w:after="140" w:line="280" w:lineRule="atLeast"/>
    </w:pPr>
  </w:style>
  <w:style w:type="paragraph" w:customStyle="1" w:styleId="MerkblattUntertitel">
    <w:name w:val="Merkblatt Untertitel"/>
    <w:basedOn w:val="MerkblattTitel"/>
    <w:qFormat/>
    <w:rsid w:val="000E173A"/>
    <w:pPr>
      <w:spacing w:before="240" w:after="120" w:line="260" w:lineRule="atLeast"/>
    </w:pPr>
    <w:rPr>
      <w:sz w:val="20"/>
    </w:rPr>
  </w:style>
  <w:style w:type="paragraph" w:customStyle="1" w:styleId="MedienmitteilungLeadText">
    <w:name w:val="Medienmitteilung LeadText"/>
    <w:basedOn w:val="Standard"/>
    <w:qFormat/>
    <w:rsid w:val="00DB7730"/>
    <w:pPr>
      <w:spacing w:after="260"/>
    </w:pPr>
    <w:rPr>
      <w:b/>
    </w:rPr>
  </w:style>
  <w:style w:type="paragraph" w:customStyle="1" w:styleId="OrdnerregisterProjekt">
    <w:name w:val="Ordnerregister Projekt"/>
    <w:basedOn w:val="Standard"/>
    <w:qFormat/>
    <w:rsid w:val="00780D8B"/>
    <w:rPr>
      <w:b/>
      <w:sz w:val="28"/>
      <w:szCs w:val="32"/>
    </w:rPr>
  </w:style>
  <w:style w:type="paragraph" w:customStyle="1" w:styleId="OrdnerregisterProjekttitel">
    <w:name w:val="Ordnerregister Projekttitel"/>
    <w:basedOn w:val="Standard"/>
    <w:qFormat/>
    <w:rsid w:val="00780D8B"/>
    <w:rPr>
      <w:b/>
    </w:rPr>
  </w:style>
  <w:style w:type="paragraph" w:customStyle="1" w:styleId="AmtBereich">
    <w:name w:val="AmtBereich"/>
    <w:basedOn w:val="Standard"/>
    <w:qFormat/>
    <w:rsid w:val="00DB7730"/>
    <w:pPr>
      <w:spacing w:after="60" w:line="200" w:lineRule="exact"/>
    </w:pPr>
    <w:rPr>
      <w:b/>
      <w:sz w:val="16"/>
      <w:szCs w:val="16"/>
    </w:rPr>
  </w:style>
  <w:style w:type="paragraph" w:customStyle="1" w:styleId="Abteilung">
    <w:name w:val="Abteilung"/>
    <w:basedOn w:val="AmtBereich"/>
    <w:qFormat/>
    <w:rsid w:val="00DB7730"/>
    <w:pPr>
      <w:spacing w:line="240" w:lineRule="exact"/>
    </w:pPr>
    <w:rPr>
      <w:sz w:val="20"/>
    </w:rPr>
  </w:style>
  <w:style w:type="paragraph" w:customStyle="1" w:styleId="BroschreA5Titel0">
    <w:name w:val="Broschüre A5 Titel"/>
    <w:basedOn w:val="BroschreA4Titel"/>
    <w:next w:val="BroschreA5Titel"/>
    <w:rsid w:val="00197559"/>
    <w:pPr>
      <w:spacing w:line="480" w:lineRule="exact"/>
    </w:pPr>
    <w:rPr>
      <w:sz w:val="40"/>
    </w:rPr>
  </w:style>
  <w:style w:type="paragraph" w:customStyle="1" w:styleId="AbsenderOeffnungszeiten">
    <w:name w:val="AbsenderOeffnungszeiten"/>
    <w:basedOn w:val="Absender"/>
    <w:qFormat/>
    <w:rsid w:val="00C17349"/>
    <w:pPr>
      <w:tabs>
        <w:tab w:val="left" w:pos="1134"/>
      </w:tabs>
    </w:pPr>
    <w:rPr>
      <w:rFonts w:ascii="Segoe UI Tab" w:hAnsi="Segoe UI Tab"/>
    </w:rPr>
  </w:style>
  <w:style w:type="paragraph" w:customStyle="1" w:styleId="Anschrift">
    <w:name w:val="Anschrift"/>
    <w:basedOn w:val="Standard"/>
    <w:qFormat/>
    <w:rsid w:val="00E047FA"/>
    <w:pPr>
      <w:spacing w:after="0"/>
    </w:pPr>
  </w:style>
  <w:style w:type="paragraph" w:customStyle="1" w:styleId="EnclosuresBoxListLine">
    <w:name w:val="EnclosuresBoxListLine"/>
    <w:basedOn w:val="ListLine"/>
    <w:qFormat/>
    <w:rsid w:val="0083724F"/>
    <w:pPr>
      <w:spacing w:after="0"/>
    </w:pPr>
  </w:style>
  <w:style w:type="paragraph" w:customStyle="1" w:styleId="NormalNoSpacing">
    <w:name w:val="NormalNoSpacing"/>
    <w:basedOn w:val="Standard"/>
    <w:qFormat/>
    <w:rsid w:val="00FA0866"/>
    <w:pPr>
      <w:spacing w:after="0"/>
    </w:pPr>
  </w:style>
  <w:style w:type="character" w:styleId="Hyperlink">
    <w:name w:val="Hyperlink"/>
    <w:basedOn w:val="Absatz-Standardschriftart"/>
    <w:uiPriority w:val="99"/>
    <w:unhideWhenUsed/>
    <w:rsid w:val="00E25A12"/>
    <w:rPr>
      <w:color w:val="0000FF"/>
      <w:u w:val="single"/>
    </w:rPr>
  </w:style>
  <w:style w:type="paragraph" w:styleId="Standardeinzug">
    <w:name w:val="Normal Indent"/>
    <w:basedOn w:val="Standard"/>
    <w:uiPriority w:val="99"/>
    <w:unhideWhenUsed/>
    <w:rsid w:val="00A1056E"/>
    <w:pPr>
      <w:ind w:left="708"/>
    </w:pPr>
  </w:style>
  <w:style w:type="paragraph" w:customStyle="1" w:styleId="StandardEinzug13">
    <w:name w:val="StandardEinzug13"/>
    <w:basedOn w:val="Standardeinzug"/>
    <w:qFormat/>
    <w:rsid w:val="00A1056E"/>
    <w:pPr>
      <w:ind w:left="737"/>
    </w:pPr>
  </w:style>
  <w:style w:type="paragraph" w:customStyle="1" w:styleId="BroschreA4EinspaltiguntertitelEbene1">
    <w:name w:val="BroschüreA4EinspaltiguntertitelEbene1"/>
    <w:basedOn w:val="BroschreUntertitelEbene1"/>
    <w:qFormat/>
    <w:rsid w:val="004A0897"/>
    <w:pPr>
      <w:spacing w:line="240" w:lineRule="atLeast"/>
    </w:pPr>
    <w:rPr>
      <w:sz w:val="32"/>
    </w:rPr>
  </w:style>
  <w:style w:type="paragraph" w:customStyle="1" w:styleId="BroschreA4EinspaltigUntertitelEbene2">
    <w:name w:val="BroschüreA4EinspaltigUntertitelEbene2"/>
    <w:basedOn w:val="BroschreUntertitelEbene1"/>
    <w:qFormat/>
    <w:rsid w:val="00CB40C1"/>
    <w:pPr>
      <w:spacing w:before="120" w:after="120" w:line="240" w:lineRule="atLeast"/>
    </w:pPr>
    <w:rPr>
      <w:sz w:val="22"/>
    </w:rPr>
  </w:style>
  <w:style w:type="paragraph" w:customStyle="1" w:styleId="Artikel">
    <w:name w:val="Artikel"/>
    <w:basedOn w:val="Standard"/>
    <w:next w:val="Standard"/>
    <w:link w:val="ArtikelZchn"/>
    <w:rsid w:val="00636209"/>
    <w:pPr>
      <w:keepNext/>
      <w:tabs>
        <w:tab w:val="left" w:pos="426"/>
      </w:tabs>
      <w:spacing w:before="360" w:after="0" w:line="240" w:lineRule="auto"/>
      <w:jc w:val="both"/>
    </w:pPr>
    <w:rPr>
      <w:rFonts w:eastAsia="Times New Roman" w:cs="Times New Roman"/>
      <w:b/>
      <w:sz w:val="22"/>
      <w:szCs w:val="20"/>
      <w:lang w:eastAsia="de-CH"/>
    </w:rPr>
  </w:style>
  <w:style w:type="paragraph" w:customStyle="1" w:styleId="Randtitel">
    <w:name w:val="Randtitel"/>
    <w:basedOn w:val="Standard"/>
    <w:next w:val="Standard"/>
    <w:link w:val="RandtitelZchn"/>
    <w:rsid w:val="00636209"/>
    <w:pPr>
      <w:framePr w:w="2268" w:h="567" w:hSpace="284" w:vSpace="284" w:wrap="around" w:vAnchor="text" w:hAnchor="page" w:xAlign="outside" w:y="1"/>
      <w:tabs>
        <w:tab w:val="left" w:pos="426"/>
      </w:tabs>
      <w:spacing w:before="240" w:after="0" w:line="240" w:lineRule="auto"/>
    </w:pPr>
    <w:rPr>
      <w:rFonts w:eastAsia="Times New Roman" w:cs="Times New Roman"/>
      <w:i/>
      <w:sz w:val="22"/>
      <w:szCs w:val="20"/>
      <w:lang w:eastAsia="de-CH"/>
    </w:rPr>
  </w:style>
  <w:style w:type="paragraph" w:customStyle="1" w:styleId="WasserVOTitelgross">
    <w:name w:val="WasserVO Titel gross"/>
    <w:basedOn w:val="BroschreA4Titel"/>
    <w:link w:val="WasserVOTitelgrossZchn"/>
    <w:qFormat/>
    <w:rsid w:val="009F290A"/>
  </w:style>
  <w:style w:type="paragraph" w:customStyle="1" w:styleId="WasserverordnungTitel">
    <w:name w:val="Wasserverordnung Titel"/>
    <w:basedOn w:val="berschrift2"/>
    <w:link w:val="WasserverordnungTitelZchn"/>
    <w:rsid w:val="009F290A"/>
    <w:pPr>
      <w:spacing w:before="0"/>
      <w:ind w:left="578" w:hanging="578"/>
    </w:pPr>
    <w:rPr>
      <w:rFonts w:cs="Segoe UI"/>
    </w:rPr>
  </w:style>
  <w:style w:type="character" w:customStyle="1" w:styleId="BroschreA4TitelZchn">
    <w:name w:val="Broschüre A4 Titel Zchn"/>
    <w:basedOn w:val="Absatz-Standardschriftart"/>
    <w:link w:val="BroschreA4Titel"/>
    <w:rsid w:val="009F290A"/>
    <w:rPr>
      <w:rFonts w:ascii="Segoe UI" w:hAnsi="Segoe UI"/>
      <w:b/>
      <w:sz w:val="56"/>
    </w:rPr>
  </w:style>
  <w:style w:type="character" w:customStyle="1" w:styleId="WasserVOTitelgrossZchn">
    <w:name w:val="WasserVO Titel gross Zchn"/>
    <w:basedOn w:val="BroschreA4TitelZchn"/>
    <w:link w:val="WasserVOTitelgross"/>
    <w:rsid w:val="009F290A"/>
    <w:rPr>
      <w:rFonts w:ascii="Segoe UI" w:hAnsi="Segoe UI"/>
      <w:b/>
      <w:sz w:val="56"/>
    </w:rPr>
  </w:style>
  <w:style w:type="paragraph" w:customStyle="1" w:styleId="WasserverordnungArt">
    <w:name w:val="Wasserverordnung Art."/>
    <w:basedOn w:val="Artikel"/>
    <w:link w:val="WasserverordnungArtZchn"/>
    <w:qFormat/>
    <w:rsid w:val="009F290A"/>
    <w:pPr>
      <w:spacing w:before="240"/>
    </w:pPr>
    <w:rPr>
      <w:rFonts w:cs="Segoe UI"/>
      <w:szCs w:val="22"/>
    </w:rPr>
  </w:style>
  <w:style w:type="character" w:customStyle="1" w:styleId="WasserverordnungTitelZchn">
    <w:name w:val="Wasserverordnung Titel Zchn"/>
    <w:basedOn w:val="berschrift2Zchn"/>
    <w:link w:val="WasserverordnungTitel"/>
    <w:rsid w:val="009F290A"/>
    <w:rPr>
      <w:rFonts w:ascii="Segoe UI" w:hAnsi="Segoe UI" w:cs="Segoe UI"/>
      <w:b/>
      <w:sz w:val="20"/>
    </w:rPr>
  </w:style>
  <w:style w:type="paragraph" w:customStyle="1" w:styleId="WasserverordnungPositionsrahmen">
    <w:name w:val="Wasserverordnung Positionsrahmen"/>
    <w:basedOn w:val="Randtitel"/>
    <w:link w:val="WasserverordnungPositionsrahmenZchn"/>
    <w:rsid w:val="009F290A"/>
    <w:pPr>
      <w:framePr w:w="1479" w:h="5331" w:wrap="around" w:x="787" w:y="241"/>
      <w:tabs>
        <w:tab w:val="left" w:pos="142"/>
      </w:tabs>
    </w:pPr>
    <w:rPr>
      <w:rFonts w:cs="Segoe UI"/>
      <w:szCs w:val="22"/>
    </w:rPr>
  </w:style>
  <w:style w:type="character" w:customStyle="1" w:styleId="ArtikelZchn">
    <w:name w:val="Artikel Zchn"/>
    <w:basedOn w:val="Absatz-Standardschriftart"/>
    <w:link w:val="Artikel"/>
    <w:rsid w:val="009F290A"/>
    <w:rPr>
      <w:rFonts w:ascii="Segoe UI" w:eastAsia="Times New Roman" w:hAnsi="Segoe UI" w:cs="Times New Roman"/>
      <w:b/>
      <w:szCs w:val="20"/>
      <w:lang w:eastAsia="de-CH"/>
    </w:rPr>
  </w:style>
  <w:style w:type="character" w:customStyle="1" w:styleId="WasserverordnungArtZchn">
    <w:name w:val="Wasserverordnung Art. Zchn"/>
    <w:basedOn w:val="ArtikelZchn"/>
    <w:link w:val="WasserverordnungArt"/>
    <w:rsid w:val="009F290A"/>
    <w:rPr>
      <w:rFonts w:ascii="Segoe UI" w:eastAsia="Times New Roman" w:hAnsi="Segoe UI" w:cs="Segoe UI"/>
      <w:b/>
      <w:szCs w:val="20"/>
      <w:lang w:eastAsia="de-CH"/>
    </w:rPr>
  </w:style>
  <w:style w:type="paragraph" w:customStyle="1" w:styleId="WasserverordnungText">
    <w:name w:val="Wasserverordnung Text"/>
    <w:basedOn w:val="Standard"/>
    <w:link w:val="WasserverordnungTextZchn"/>
    <w:autoRedefine/>
    <w:qFormat/>
    <w:rsid w:val="003A68A3"/>
    <w:pPr>
      <w:tabs>
        <w:tab w:val="left" w:pos="426"/>
        <w:tab w:val="left" w:pos="2552"/>
      </w:tabs>
    </w:pPr>
    <w:rPr>
      <w:rFonts w:cs="Segoe UI"/>
      <w:szCs w:val="20"/>
    </w:rPr>
  </w:style>
  <w:style w:type="character" w:customStyle="1" w:styleId="RandtitelZchn">
    <w:name w:val="Randtitel Zchn"/>
    <w:basedOn w:val="Absatz-Standardschriftart"/>
    <w:link w:val="Randtitel"/>
    <w:rsid w:val="009F290A"/>
    <w:rPr>
      <w:rFonts w:ascii="Segoe UI" w:eastAsia="Times New Roman" w:hAnsi="Segoe UI" w:cs="Times New Roman"/>
      <w:i/>
      <w:szCs w:val="20"/>
      <w:lang w:eastAsia="de-CH"/>
    </w:rPr>
  </w:style>
  <w:style w:type="character" w:customStyle="1" w:styleId="WasserverordnungPositionsrahmenZchn">
    <w:name w:val="Wasserverordnung Positionsrahmen Zchn"/>
    <w:basedOn w:val="RandtitelZchn"/>
    <w:link w:val="WasserverordnungPositionsrahmen"/>
    <w:rsid w:val="009F290A"/>
    <w:rPr>
      <w:rFonts w:ascii="Segoe UI" w:eastAsia="Times New Roman" w:hAnsi="Segoe UI" w:cs="Segoe UI"/>
      <w:i/>
      <w:szCs w:val="20"/>
      <w:lang w:eastAsia="de-CH"/>
    </w:rPr>
  </w:style>
  <w:style w:type="paragraph" w:customStyle="1" w:styleId="WasserverordnungRahmenneu">
    <w:name w:val="Wasserverordnung Rahmen neu"/>
    <w:basedOn w:val="WasserverordnungPositionsrahmen"/>
    <w:link w:val="WasserverordnungRahmenneuZchn"/>
    <w:rsid w:val="000616FA"/>
    <w:pPr>
      <w:framePr w:w="1480" w:h="5330" w:wrap="around" w:xAlign="outside" w:y="239"/>
    </w:pPr>
  </w:style>
  <w:style w:type="character" w:customStyle="1" w:styleId="WasserverordnungTextZchn">
    <w:name w:val="Wasserverordnung Text Zchn"/>
    <w:basedOn w:val="Absatz-Standardschriftart"/>
    <w:link w:val="WasserverordnungText"/>
    <w:rsid w:val="003A68A3"/>
    <w:rPr>
      <w:rFonts w:ascii="Segoe UI" w:hAnsi="Segoe UI" w:cs="Segoe UI"/>
      <w:sz w:val="20"/>
      <w:szCs w:val="20"/>
    </w:rPr>
  </w:style>
  <w:style w:type="paragraph" w:customStyle="1" w:styleId="WasserversorgungPositionsrahmen">
    <w:name w:val="Wasserversorgung Positionsrahmen"/>
    <w:basedOn w:val="WasserverordnungRahmenneu"/>
    <w:link w:val="WasserversorgungPositionsrahmenZchn"/>
    <w:rsid w:val="00C01FF4"/>
    <w:pPr>
      <w:framePr w:w="2268" w:wrap="around" w:vAnchor="margin" w:hAnchor="margin" w:y="1"/>
    </w:pPr>
  </w:style>
  <w:style w:type="character" w:customStyle="1" w:styleId="WasserverordnungRahmenneuZchn">
    <w:name w:val="Wasserverordnung Rahmen neu Zchn"/>
    <w:basedOn w:val="WasserverordnungPositionsrahmenZchn"/>
    <w:link w:val="WasserverordnungRahmenneu"/>
    <w:rsid w:val="000616FA"/>
    <w:rPr>
      <w:rFonts w:ascii="Segoe UI" w:eastAsia="Times New Roman" w:hAnsi="Segoe UI" w:cs="Segoe UI"/>
      <w:i/>
      <w:szCs w:val="20"/>
      <w:lang w:eastAsia="de-CH"/>
    </w:rPr>
  </w:style>
  <w:style w:type="character" w:customStyle="1" w:styleId="WasserversorgungPositionsrahmenZchn">
    <w:name w:val="Wasserversorgung Positionsrahmen Zchn"/>
    <w:basedOn w:val="WasserverordnungRahmenneuZchn"/>
    <w:link w:val="WasserversorgungPositionsrahmen"/>
    <w:rsid w:val="00C01FF4"/>
    <w:rPr>
      <w:rFonts w:ascii="Segoe UI" w:eastAsia="Times New Roman" w:hAnsi="Segoe UI" w:cs="Segoe UI"/>
      <w:i/>
      <w:szCs w:val="20"/>
      <w:lang w:eastAsia="de-CH"/>
    </w:rPr>
  </w:style>
  <w:style w:type="paragraph" w:customStyle="1" w:styleId="WasserverordnungTitelohneNummer">
    <w:name w:val="Wasserverordnung Titel ohne Nummer"/>
    <w:basedOn w:val="WasserverordnungTitel"/>
    <w:link w:val="WasserverordnungTitelohneNummerZchn"/>
    <w:autoRedefine/>
    <w:rsid w:val="00AC262C"/>
    <w:pPr>
      <w:numPr>
        <w:ilvl w:val="0"/>
        <w:numId w:val="7"/>
      </w:numPr>
      <w:spacing w:before="240" w:after="0"/>
    </w:pPr>
  </w:style>
  <w:style w:type="paragraph" w:customStyle="1" w:styleId="WasserPosition">
    <w:name w:val="WasserPosition"/>
    <w:basedOn w:val="WasserversorgungPositionsrahmen"/>
    <w:link w:val="WasserPositionZchn"/>
    <w:rsid w:val="002956D2"/>
    <w:pPr>
      <w:framePr w:h="567" w:wrap="around" w:vAnchor="page" w:hAnchor="page" w:x="8790" w:y="2774"/>
    </w:pPr>
  </w:style>
  <w:style w:type="character" w:customStyle="1" w:styleId="WasserverordnungTitelohneNummerZchn">
    <w:name w:val="Wasserverordnung Titel ohne Nummer Zchn"/>
    <w:basedOn w:val="WasserverordnungTitelZchn"/>
    <w:link w:val="WasserverordnungTitelohneNummer"/>
    <w:rsid w:val="00AC262C"/>
    <w:rPr>
      <w:rFonts w:ascii="Segoe UI" w:hAnsi="Segoe UI" w:cs="Segoe UI"/>
      <w:b/>
      <w:sz w:val="20"/>
    </w:rPr>
  </w:style>
  <w:style w:type="paragraph" w:customStyle="1" w:styleId="WasserPositionsrahmenfix">
    <w:name w:val="Wasser Positionsrahmen fix"/>
    <w:basedOn w:val="WasserPosition"/>
    <w:link w:val="WasserPositionsrahmenfixZchn"/>
    <w:qFormat/>
    <w:rsid w:val="002E1AC5"/>
    <w:pPr>
      <w:framePr w:wrap="around" w:vAnchor="text" w:hAnchor="margin" w:xAlign="outside" w:y="1"/>
    </w:pPr>
  </w:style>
  <w:style w:type="character" w:customStyle="1" w:styleId="WasserPositionZchn">
    <w:name w:val="WasserPosition Zchn"/>
    <w:basedOn w:val="WasserversorgungPositionsrahmenZchn"/>
    <w:link w:val="WasserPosition"/>
    <w:rsid w:val="002956D2"/>
    <w:rPr>
      <w:rFonts w:ascii="Segoe UI" w:eastAsia="Times New Roman" w:hAnsi="Segoe UI" w:cs="Segoe UI"/>
      <w:i/>
      <w:szCs w:val="20"/>
      <w:lang w:eastAsia="de-CH"/>
    </w:rPr>
  </w:style>
  <w:style w:type="paragraph" w:customStyle="1" w:styleId="BVEStandard">
    <w:name w:val="BVE_Standard"/>
    <w:basedOn w:val="Standard"/>
    <w:link w:val="BVEStandardZchn"/>
    <w:rsid w:val="00A7545C"/>
    <w:pPr>
      <w:spacing w:after="0" w:line="280" w:lineRule="atLeast"/>
      <w:contextualSpacing/>
    </w:pPr>
    <w:rPr>
      <w:rFonts w:ascii="Arial" w:eastAsia="Times New Roman" w:hAnsi="Arial" w:cs="Times New Roman"/>
      <w:sz w:val="22"/>
      <w:szCs w:val="24"/>
      <w:lang w:eastAsia="de-CH"/>
    </w:rPr>
  </w:style>
  <w:style w:type="character" w:customStyle="1" w:styleId="WasserPositionsrahmenfixZchn">
    <w:name w:val="Wasser Positionsrahmen fix Zchn"/>
    <w:basedOn w:val="WasserPositionZchn"/>
    <w:link w:val="WasserPositionsrahmenfix"/>
    <w:rsid w:val="002E1AC5"/>
    <w:rPr>
      <w:rFonts w:ascii="Segoe UI" w:eastAsia="Times New Roman" w:hAnsi="Segoe UI" w:cs="Segoe UI"/>
      <w:i/>
      <w:szCs w:val="20"/>
      <w:lang w:eastAsia="de-CH"/>
    </w:rPr>
  </w:style>
  <w:style w:type="character" w:customStyle="1" w:styleId="BVEStandardZchn">
    <w:name w:val="BVE_Standard Zchn"/>
    <w:link w:val="BVEStandard"/>
    <w:rsid w:val="00A7545C"/>
    <w:rPr>
      <w:rFonts w:ascii="Arial" w:eastAsia="Times New Roman" w:hAnsi="Arial" w:cs="Times New Roman"/>
      <w:szCs w:val="24"/>
      <w:lang w:eastAsia="de-CH"/>
    </w:rPr>
  </w:style>
  <w:style w:type="paragraph" w:customStyle="1" w:styleId="WasserverordnungTitelvorlage">
    <w:name w:val="Wasserverordnung Titelvorlage"/>
    <w:basedOn w:val="WasserverordnungTitelohneNummer"/>
    <w:link w:val="WasserverordnungTitelvorlageZchn"/>
    <w:qFormat/>
    <w:rsid w:val="00582C28"/>
  </w:style>
  <w:style w:type="character" w:customStyle="1" w:styleId="WasserverordnungTitelvorlageZchn">
    <w:name w:val="Wasserverordnung Titelvorlage Zchn"/>
    <w:basedOn w:val="WasserverordnungTitelohneNummerZchn"/>
    <w:link w:val="WasserverordnungTitelvorlage"/>
    <w:rsid w:val="00582C28"/>
    <w:rPr>
      <w:rFonts w:ascii="Segoe UI" w:hAnsi="Segoe UI" w:cs="Segoe UI"/>
      <w:b/>
      <w:sz w:val="20"/>
    </w:rPr>
  </w:style>
  <w:style w:type="paragraph" w:customStyle="1" w:styleId="73Vertragstext">
    <w:name w:val="73 Vertragstext"/>
    <w:basedOn w:val="Standard"/>
    <w:rsid w:val="000F51DB"/>
    <w:pPr>
      <w:tabs>
        <w:tab w:val="left" w:pos="397"/>
        <w:tab w:val="left" w:pos="794"/>
        <w:tab w:val="left" w:pos="1191"/>
        <w:tab w:val="left" w:pos="4479"/>
        <w:tab w:val="left" w:pos="4876"/>
        <w:tab w:val="left" w:pos="5273"/>
        <w:tab w:val="left" w:pos="5670"/>
        <w:tab w:val="left" w:pos="6067"/>
        <w:tab w:val="decimal" w:pos="8505"/>
      </w:tabs>
      <w:kinsoku w:val="0"/>
      <w:overflowPunct w:val="0"/>
      <w:autoSpaceDE w:val="0"/>
      <w:autoSpaceDN w:val="0"/>
      <w:spacing w:before="120" w:after="0" w:line="280" w:lineRule="atLeast"/>
      <w:jc w:val="both"/>
    </w:pPr>
    <w:rPr>
      <w:rFonts w:ascii="Arial" w:eastAsia="Arial Unicode MS" w:hAnsi="Arial" w:cs="Arial"/>
      <w:i/>
      <w:lang w:eastAsia="de-CH"/>
    </w:rPr>
  </w:style>
  <w:style w:type="paragraph" w:customStyle="1" w:styleId="Default">
    <w:name w:val="Default"/>
    <w:rsid w:val="00991939"/>
    <w:pPr>
      <w:autoSpaceDE w:val="0"/>
      <w:autoSpaceDN w:val="0"/>
      <w:adjustRightInd w:val="0"/>
      <w:spacing w:after="0" w:line="240" w:lineRule="auto"/>
    </w:pPr>
    <w:rPr>
      <w:rFonts w:ascii="Arial" w:hAnsi="Arial" w:cs="Arial"/>
      <w:color w:val="000000"/>
      <w:sz w:val="24"/>
      <w:szCs w:val="24"/>
      <w:lang w:val="en-US"/>
    </w:rPr>
  </w:style>
  <w:style w:type="character" w:styleId="Kommentarzeichen">
    <w:name w:val="annotation reference"/>
    <w:basedOn w:val="Absatz-Standardschriftart"/>
    <w:uiPriority w:val="99"/>
    <w:semiHidden/>
    <w:unhideWhenUsed/>
    <w:rsid w:val="00CF27CC"/>
    <w:rPr>
      <w:sz w:val="16"/>
      <w:szCs w:val="16"/>
    </w:rPr>
  </w:style>
  <w:style w:type="paragraph" w:styleId="Kommentartext">
    <w:name w:val="annotation text"/>
    <w:basedOn w:val="Standard"/>
    <w:link w:val="KommentartextZchn"/>
    <w:uiPriority w:val="99"/>
    <w:semiHidden/>
    <w:unhideWhenUsed/>
    <w:rsid w:val="00CF27CC"/>
    <w:pPr>
      <w:spacing w:line="240" w:lineRule="auto"/>
    </w:pPr>
    <w:rPr>
      <w:szCs w:val="20"/>
    </w:rPr>
  </w:style>
  <w:style w:type="character" w:customStyle="1" w:styleId="KommentartextZchn">
    <w:name w:val="Kommentartext Zchn"/>
    <w:basedOn w:val="Absatz-Standardschriftart"/>
    <w:link w:val="Kommentartext"/>
    <w:uiPriority w:val="99"/>
    <w:semiHidden/>
    <w:rsid w:val="00CF27CC"/>
    <w:rPr>
      <w:rFonts w:ascii="Segoe UI" w:hAnsi="Segoe UI"/>
      <w:sz w:val="20"/>
      <w:szCs w:val="20"/>
    </w:rPr>
  </w:style>
  <w:style w:type="paragraph" w:styleId="Kommentarthema">
    <w:name w:val="annotation subject"/>
    <w:basedOn w:val="Kommentartext"/>
    <w:next w:val="Kommentartext"/>
    <w:link w:val="KommentarthemaZchn"/>
    <w:uiPriority w:val="99"/>
    <w:semiHidden/>
    <w:unhideWhenUsed/>
    <w:rsid w:val="00CF27CC"/>
    <w:rPr>
      <w:b/>
      <w:bCs/>
    </w:rPr>
  </w:style>
  <w:style w:type="character" w:customStyle="1" w:styleId="KommentarthemaZchn">
    <w:name w:val="Kommentarthema Zchn"/>
    <w:basedOn w:val="KommentartextZchn"/>
    <w:link w:val="Kommentarthema"/>
    <w:uiPriority w:val="99"/>
    <w:semiHidden/>
    <w:rsid w:val="00CF27CC"/>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72415">
      <w:bodyDiv w:val="1"/>
      <w:marLeft w:val="0"/>
      <w:marRight w:val="0"/>
      <w:marTop w:val="0"/>
      <w:marBottom w:val="0"/>
      <w:divBdr>
        <w:top w:val="none" w:sz="0" w:space="0" w:color="auto"/>
        <w:left w:val="none" w:sz="0" w:space="0" w:color="auto"/>
        <w:bottom w:val="none" w:sz="0" w:space="0" w:color="auto"/>
        <w:right w:val="none" w:sz="0" w:space="0" w:color="auto"/>
      </w:divBdr>
    </w:div>
    <w:div w:id="13982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ziska.stoessel\AppData\Local\Temp\OneOffixx\generated\f6b358dd-50e2-4277-82a9-ff984461228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6494B074A74574B88ECA333E65D3A8"/>
        <w:category>
          <w:name w:val="Allgemein"/>
          <w:gallery w:val="placeholder"/>
        </w:category>
        <w:types>
          <w:type w:val="bbPlcHdr"/>
        </w:types>
        <w:behaviors>
          <w:behavior w:val="content"/>
        </w:behaviors>
        <w:guid w:val="{1FC8FA31-76BD-4620-9BFC-7E65A838F4E2}"/>
      </w:docPartPr>
      <w:docPartBody>
        <w:p w:rsidR="00935E3A" w:rsidRDefault="00396C26" w:rsidP="00396C26">
          <w:pPr>
            <w:pStyle w:val="D56494B074A74574B88ECA333E65D3A8"/>
          </w:pPr>
          <w:r w:rsidRPr="00436AF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Fett">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Tab">
    <w:altName w:val="Sylfaen"/>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02"/>
    <w:rsid w:val="00396C26"/>
    <w:rsid w:val="0047177A"/>
    <w:rsid w:val="004A6F02"/>
    <w:rsid w:val="0052524D"/>
    <w:rsid w:val="007B0D80"/>
    <w:rsid w:val="00817CDE"/>
    <w:rsid w:val="00935E3A"/>
    <w:rsid w:val="00D06389"/>
    <w:rsid w:val="00DC5403"/>
    <w:rsid w:val="00DE4D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96C26"/>
    <w:rPr>
      <w:color w:val="808080"/>
    </w:rPr>
  </w:style>
  <w:style w:type="paragraph" w:customStyle="1" w:styleId="D56494B074A74574B88ECA333E65D3A8">
    <w:name w:val="D56494B074A74574B88ECA333E65D3A8"/>
    <w:rsid w:val="00396C2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 Basis farbig">
  <a:themeElements>
    <a:clrScheme name="Theme Basis farbig">
      <a:dk1>
        <a:sysClr val="windowText" lastClr="000000"/>
      </a:dk1>
      <a:lt1>
        <a:sysClr val="window" lastClr="FFFFFF"/>
      </a:lt1>
      <a:dk2>
        <a:srgbClr val="1F497D"/>
      </a:dk2>
      <a:lt2>
        <a:srgbClr val="EEECE1"/>
      </a:lt2>
      <a:accent1>
        <a:srgbClr val="0075BC"/>
      </a:accent1>
      <a:accent2>
        <a:srgbClr val="FFEA7F"/>
      </a:accent2>
      <a:accent3>
        <a:srgbClr val="EE7665"/>
      </a:accent3>
      <a:accent4>
        <a:srgbClr val="3CB497"/>
      </a:accent4>
      <a:accent5>
        <a:srgbClr val="D5B881"/>
      </a:accent5>
      <a:accent6>
        <a:srgbClr val="9DCB84"/>
      </a:accent6>
      <a:hlink>
        <a:srgbClr val="0075BC"/>
      </a:hlink>
      <a:folHlink>
        <a:srgbClr val="0075BC"/>
      </a:folHlink>
    </a:clrScheme>
    <a:fontScheme name="Theme Basis farbig">
      <a:majorFont>
        <a:latin typeface="Segoe UI Fett"/>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Bullet" tabPosition="1" style="ListBullet"/>
        <Definition type="Line" tabPosition="1" style="ListLine"/>
      </Group>
      <!-- Parametrierung der Nummerierungsoptionen -->
      <Group name="NumberingBehaviors">
        <Definition type="Increment" style="ListNumeric"/>
        <Definition type="Decrement"/>
        <Definition type="ResetChapter" style="Überschrift 1"/>
        <Definition type="ResetList" style="ListNumeric"/>
      </Group>
      <!-- Parametrierung der weiteren Nummerierungsoptionen -->
      <Group name="Styles">
        <Definition type="Standard" style="Standard"/>
        <Definition type="Bold" style=""/>
        <Definition type="Italic" style=""/>
        <Definition type="Underline" style=""/>
      </Group>
      <!-- Parametrierung der weiteren kundenspezifischen Nummerierungsoptionen -->
      <Group name="CustomStyles">
        <Category id="Headings">
          <Label lcid="2055">Überschriften</Label>
          <Definition type="Titel" style="Titel">
            <Label lcid="2055">Titel</Label>
          </Definition>
          <Definition type="Untertitel" style="Untertitel">
            <Label lcid="2055">Untertitel</Label>
          </Definition>
        </Category>
        <Category id="Various">
          <Label lcid="2055">Diverses</Label>
          <Definition type="Hervorhebung" style="Hervorhebung">
            <Label lcid="2055">Hervorhebung</Label>
          </Definition>
        </Category>
        <!--
    <Category id="Formats">
      <Label lcid="2055">div. Formatierungen</Label>
      <Definition type="Intensiv" style="Intensiv">
        <Label lcid="2055">Hervorgehoben</Label>
      </Definition>
      <Definition type="Bold" style="Fett">
        <Label lcid="2055">Fett</Label>
      </Definition>
    </Category>
    -->
      </Group>
    </DocumentFunction>
  </Configuration>
</OneOffixxFormattingPart>
</file>

<file path=customXml/item2.xml>��< ? x m l   v e r s i o n = " 1 . 0 "   e n c o d i n g = " u t f - 1 6 " ? > < O n e O f f i x x I m a g e D e f i n i t i o n P a r t   x m l n s : x s i = " h t t p : / / w w w . w 3 . o r g / 2 0 0 1 / X M L S c h e m a - i n s t a n c e "   x m l n s : x s d = " h t t p : / / w w w . w 3 . o r g / 2 0 0 1 / X M L S c h e m a "   x m l n s = " h t t p : / / s c h e m a . o n e o f f i x x . c o m / O n e O f f i x x I m a g e D e f i n i t i o n P a r t / 1 " >  
     < I m a g e D e f i n i t i o n s >  
         < I m a g e S i z e D e f i n i t i o n >  
             < I d > 1 5 1 8 6 0 0 2 9 3 < / I d >  
             < W i d t h > 0 < / W i d t h >  
             < H e i g h t > 0 < / H e i g h t >  
             < X P a t h > / / I m a g e [ @ i d = ' P r o f i l e . O r g . L o g o ' ] < / X P a t h >  
             < I m a g e H a s h > 4 3 f 6 c d 4 a 9 9 6 3 7 b b 1 7 a 1 f b d 5 f 2 8 b f c b d a < / I m a g e H a s h >  
         < / I m a g e S i z e D e f i n i t i o n >  
         < I m a g e S i z e D e f i n i t i o n >  
             < I d > 1 0 1 9 6 6 1 6 6 6 < / I d >  
             < W i d t h > 0 < / W i d t h >  
             < H e i g h t > 0 < / H e i g h t >  
             < X P a t h > / / I m a g e [ @ i d = ' P r o f i l e . O r g . L o g o ' ] < / X P a t h >  
             < I m a g e H a s h > 4 3 f 6 c d 4 a 9 9 6 3 7 b b 1 7 a 1 f b d 5 f 2 8 b f c b d a < / I m a g e H a s h >  
         < / I m a g e S i z e D e f i n i t i o n >  
         < I m a g e S i z e D e f i n i t i o n >  
             < I d > 7 3 5 5 8 2 6 < / I d >  
             < W i d t h > 0 < / W i d t h >  
             < H e i g h t > 0 < / H e i g h t >  
             < X P a t h > / / I m a g e [ @ i d = ' P r o f i l e . O r g . L o g o ' ] < / X P a t h >  
             < I m a g e H a s h > 4 3 f 6 c d 4 a 9 9 6 3 7 b b 1 7 a 1 f b d 5 f 2 8 b f c b d a < / I m a g e H a s h >  
         < / I m a g e S i z e D e f i n i t i o n >  
         < I m a g e S i z e D e f i n i t i o n >  
             < I d > 3 5 7 4 1 5 8 0 3 < / I d >  
             < W i d t h > 0 < / W i d t h >  
             < H e i g h t > 0 < / H e i g h t >  
             < X P a t h > / / I m a g e [ @ i d = ' P r o f i l e . O r g . L o g o ' ] < / X P a t h >  
             < I m a g e H a s h > 4 3 f 6 c d 4 a 9 9 6 3 7 b b 1 7 a 1 f b d 5 f 2 8 b f c b d a < / I m a g e H a s h >  
         < / I m a g e S i z e D e f i n i t i o n >  
         < I m a g e S i z e D e f i n i t i o n >  
             < I d > 1 3 7 8 0 2 0 5 2 5 < / I d >  
             < W i d t h > 0 < / W i d t h >  
             < H e i g h t > 0 < / H e i g h t >  
             < X P a t h > / / I m a g e [ @ i d = ' P r o f i l e . O r g . L o g o ' ] < / X P a t h >  
             < I m a g e H a s h > 4 3 f 6 c d 4 a 9 9 6 3 7 b b 1 7 a 1 f b d 5 f 2 8 b f c b d a < / I m a g e H a s h >  
         < / I m a g e S i z e D e f i n i t i o n >  
         < I m a g e S i z e D e f i n i t i o n >  
             < I d > 1 6 0 4 9 0 8 7 3 3 < / I d >  
             < W i d t h > 0 < / W i d t h >  
             < H e i g h t > 0 < / H e i g h t >  
             < X P a t h > / / I m a g e [ @ i d = ' P r o f i l e . O r g . L o g o ' ] < / X P a t h >  
             < I m a g e H a s h > 4 3 f 6 c d 4 a 9 9 6 3 7 b b 1 7 a 1 f b d 5 f 2 8 b f c b d a < / I m a g e H a s h >  
         < / I m a g e S i z e D e f i n i t i o n >  
         < I m a g e S i z e D e f i n i t i o n >  
             < I d > 1 9 9 9 4 4 6 4 8 9 < / I d >  
             < W i d t h > 0 < / W i d t h >  
             < H e i g h t > 0 < / H e i g h t >  
             < X P a t h > / / I m a g e [ @ i d = ' P r o f i l e . O r g . L o g o ' ] < / X P a t h >  
             < I m a g e H a s h > 4 3 f 6 c d 4 a 9 9 6 3 7 b b 1 7 a 1 f b d 5 f 2 8 b f c b d a < / I m a g e H a s h >  
         < / I m a g e S i z e D e f i n i t i o n >  
         < I m a g e S i z e D e f i n i t i o n >  
             < I d > 1 8 1 6 2 9 6 9 4 4 < / I d >  
             < W i d t h > 0 < / W i d t h >  
             < H e i g h t > 0 < / H e i g h t >  
             < X P a t h > / / I m a g e [ @ i d = ' P r o f i l e . O r g . L o g o ' ] < / X P a t h >  
             < I m a g e H a s h > 4 3 f 6 c d 4 a 9 9 6 3 7 b b 1 7 a 1 f b d 5 f 2 8 b f c b d a < / I m a g e H a s h >  
         < / I m a g e S i z e D e f i n i t i o n >  
     < / I m a g e D e f i n i t i o n s >  
 < / O n e O f f i x x I m a g e D e f i n i t i o n P a r t > 
</file>

<file path=customXml/item3.xml><?xml version="1.0" encoding="utf-8"?>
<OneOffixxExtendedBindingPart xmlns:xsd="http://www.w3.org/2001/XMLSchema" xmlns:xsi="http://www.w3.org/2001/XMLSchema-instance" xmlns="http://schema.oneoffixx.com/OneOffixxExtendedBindingPart/1">
  <ExtendedBindings/>
</OneOffixxExtendedBindingPart>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neOffixxSnippetsPart xmlns:xsd="http://www.w3.org/2001/XMLSchema" xmlns:xsi="http://www.w3.org/2001/XMLSchema-instance" xmlns="http://schema.oneoffixx.com/OneOffixxSnippetsPart/1">
  <Snippets>
    <Snippet id="00000000-0000-0000-0000-000000000000" bookmark="cs_825d0be4c4b146b2b64aae175b452c6d" nodeId="CustomElements.Footer.Even" update="false"/>
    <Snippet id="00000000-0000-0000-0000-000000000000" bookmark="cs_7a60ad946767416998c1a44e9b7b325a" nodeId="CustomElements.Footer.Odd" update="false"/>
  </Snippets>
</OneOffixxSnippetsPart>
</file>

<file path=customXml/item6.xml>��< ? x m l   v e r s i o n = " 1 . 0 "   e n c o d i n g = " u t f - 1 6 " ? > < O n e O f f i x x D o c u m e n t P a r t   x m l n s : x s d = " h t t p : / / w w w . w 3 . o r g / 2 0 0 1 / X M L S c h e m a "   x m l n s : x s i = " h t t p : / / w w w . w 3 . o r g / 2 0 0 1 / X M L S c h e m a - i n s t a n c e "   i d = " 9 f 5 3 3 c 4 e - 7 6 6 b - 4 0 d f - a 1 a b - 0 7 7 5 b 4 4 5 9 f f a "   t I d = " 5 2 d e 4 b 2 7 - 6 5 c c - 4 5 0 4 - a 1 e f - 0 d 6 8 e e f 0 5 f e d "   i n t e r n a l T I d = " 5 2 d e 4 b 2 7 - 6 5 c c - 4 5 0 4 - a 1 e f - 0 d 6 8 e e f 0 5 f e d "   m t I d = " 2 7 5 a f 3 2 e - b c 4 0 - 4 5 c 2 - 8 5 b 7 - a f b 1 c 0 3 8 2 6 5 3 "   r e v i s i o n = " 0 "   c r e a t e d m a j o r v e r s i o n = " 0 "   c r e a t e d m i n o r v e r s i o n = " 0 "   c r e a t e d = " 2 0 2 2 - 0 3 - 0 8 T 0 8 : 5 1 : 4 4 . 3 0 2 9 9 1 2 Z "   m o d i f i e d m a j o r v e r s i o n = " 0 "   m o d i f i e d m i n o r v e r s i o n = " 0 "   m o d i f i e d = " 0 0 0 1 - 0 1 - 0 1 T 0 0 : 0 0 : 0 0 "   p r o f i l e = " 5 5 c d a a 5 a - 9 b c e - 4 a 7 4 - a 7 0 d - 9 b c f 2 b 4 c f f e e "   m o d e = " S a v e d D o c u m e n t "   c o l o r m o d e = " C o l o r "   l c i d = " 2 0 5 5 "   x m l n s = " h t t p : / / s c h e m a . o n e o f f i x x . c o m / O n e O f f i x x D o c u m e n t P a r t / 1 " >  
     < C o n t e n t >  
         < D a t a M o d e l   x m l n s = " " >  
             < P r o f i l e >  
                 < T e x t   i d = " P r o f i l e . I d "   l a b e l = " P r o f i l e . I d " > < ! [ C D A T A [ 5 5 c d a a 5 a - 9 b c e - 4 a 7 4 - a 7 0 d - 9 b c f 2 b 4 c f f e e ] ] > < / T e x t >  
                 < T e x t   i d = " P r o f i l e . O r g a n i z a t i o n U n i t I d "   l a b e l = " P r o f i l e . O r g a n i z a t i o n U n i t I d " > < ! [ C D A T A [ c 9 2 e f e b 2 - a e 0 e - 4 c 2 5 - 8 6 9 7 - d 0 0 e d c 1 3 f 4 e 1 ] ] > < / T e x t >  
                 < T e x t   i d = " P r o f i l e . O r g . E m a i l "   l a b e l = " P r o f i l e . O r g . E m a i l " > < ! [ C D A T A [   ] ] > < / T e x t >  
                 < T e x t   i d = " P r o f i l e . O r g . F a x "   l a b e l = " P r o f i l e . O r g . F a x " > < ! [ C D A T A [   ] ] > < / T e x t >  
                 < C h e c k B o x   i d = " P r o f i l e . O r g . I n s e r t F o o t e r L o g o "   l a b e l = " P r o f i l e . O r g . I n s e r t F o o t e r L o g o " > f a l s e < / C h e c k B o x >  
                 < C h e c k B o x   i d = " P r o f i l e . O r g . I n s e r t F o o t e r L o g o F o l l o w i n g P a g e s "   l a b e l = " P r o f i l e . O r g . I n s e r t F o o t e r L o g o F o l l o w i n g P a g e s " > f a l s e < / C h e c k B o x >  
                 < T e x t   i d = " P r o f i l e . O r g . O p e n i n g H o u r s "   l a b e l = " P r o f i l e . O r g . O p e n i n g H o u r s " > < ! [ C D A T A [   ] ] > < / T e x t >  
                 < T e x t   i d = " P r o f i l e . O r g . O p e n i n g H o u r s T e x t "   l a b e l = " P r o f i l e . O r g . O p e n i n g H o u r s T e x t " > < ! [ C D A T A [   ] ] > < / T e x t >  
                 < T e x t   i d = " P r o f i l e . O r g . P h o n e "   l a b e l = " P r o f i l e . O r g . P h o n e " > < ! [ C D A T A [ + 4 1   4 4   7 4 4   3 6   0 0 ] ] > < / T e x t >  
                 < T e x t   i d = " P r o f i l e . O r g . P o s t a l . C i t y "   l a b e l = " P r o f i l e . O r g . P o s t a l . C i t y " > < ! [ C D A T A [ D i e t i k o n ] ] > < / T e x t >  
                 < T e x t   i d = " P r o f i l e . O r g . P o s t a l . c o "   l a b e l = " P r o f i l e . O r g . P o s t a l . c o " > < ! [ C D A T A [   ] ] > < / T e x t >  
                 < T e x t   i d = " P r o f i l e . O r g . P o s t a l . C o u n t r y "   l a b e l = " P r o f i l e . O r g . P o s t a l . C o u n t r y " > < ! [ C D A T A [ S c h w e i z ] ] > < / T e x t >  
                 < T e x t   i d = " P r o f i l e . O r g . P o s t a l . L Z i p "   l a b e l = " P r o f i l e . O r g . P o s t a l . L Z i p " > < ! [ C D A T A [ C H ] ] > < / T e x t >  
                 < T e x t   i d = " P r o f i l e . O r g . P o s t a l . P C i t y "   l a b e l = " P r o f i l e . O r g . P o s t a l . P C i t y " > < ! [ C D A T A [   ] ] > < / T e x t >  
                 < T e x t   i d = " P r o f i l e . O r g . P o s t a l . P o B o x "   l a b e l = " P r o f i l e . O r g . P o s t a l . P o B o x " > < ! [ C D A T A [   ] ] > < / T e x t >  
                 < T e x t   i d = " P r o f i l e . O r g . P o s t a l . P Z i p "   l a b e l = " P r o f i l e . O r g . P o s t a l . P Z i p " > < ! [ C D A T A [   ] ] > < / T e x t >  
                 < T e x t   i d = " P r o f i l e . O r g . P o s t a l . S t r e e t "   l a b e l = " P r o f i l e . O r g . P o s t a l . S t r e e t " > < ! [ C D A T A [ H e i m s t r a s s e   3 6 ] ] > < / T e x t >  
                 < T e x t   i d = " P r o f i l e . O r g . P o s t a l . Z i p "   l a b e l = " P r o f i l e . O r g . P o s t a l . Z i p " > < ! [ C D A T A [ 8 9 5 3 ] ] > < / T e x t >  
                 < T e x t   i d = " P r o f i l e . O r g . T i t l e "   l a b e l = " P r o f i l e . O r g . T i t l e " > < ! [ C D A T A [ S t a d t   D i e t i k o n ] ] > < / T e x t >  
                 < T e x t   i d = " P r o f i l e . O r g . U n i t "   l a b e l = " P r o f i l e . O r g . U n i t " > < ! [ C D A T A [ I n f r a s t r u k t u r a b t e i l u n g ] ] > < / T e x t >  
                 < T e x t   i d = " P r o f i l e . O r g . W e b "   l a b e l = " P r o f i l e . O r g . W e b " > < ! [ C D A T A [ w w w . d i e t i k o n . c h ] ] > < / T e x t >  
                 < T e x t   i d = " P r o f i l e . O r g . W e b 2 "   l a b e l = " P r o f i l e . O r g . W e b 2 " > < ! [ C D A T A [   ] ] > < / T e x t >  
                 < T e x t   i d = " P r o f i l e . U s e r . A b s e n c e "   l a b e l = " P r o f i l e . U s e r . A b s e n c e " > < ! [ C D A T A [   ] ] > < / T e x t >  
                 < T e x t   i d = " P r o f i l e . U s e r . A l i a s "   l a b e l = " P r o f i l e . U s e r . A l i a s " > < ! [ C D A T A [   ] ] > < / T e x t >  
                 < T e x t   i d = " P r o f i l e . U s e r . A m t "   l a b e l = " P r o f i l e . U s e r . A m t " > < ! [ C D A T A [   ] ] > < / T e x t >  
                 < T e x t   i d = " P r o f i l e . U s e r . E m a i l "   l a b e l = " P r o f i l e . U s e r . E m a i l " > < ! [ C D A T A [ F r a n z i s k a . S t o e s s e l @ d i e t i k o n . c h ] ] > < / T e x t >  
                 < T e x t   i d = " P r o f i l e . U s e r . F a x "   l a b e l = " P r o f i l e . U s e r . F a x " > < ! [ C D A T A [   ] ] > < / T e x t >  
                 < T e x t   i d = " P r o f i l e . U s e r . F i r s t N a m e "   l a b e l = " P r o f i l e . U s e r . F i r s t N a m e " > < ! [ C D A T A [ F r a n z i s k a ] ] > < / T e x t >  
                 < T e x t   i d = " P r o f i l e . U s e r . F u n c t i o n "   l a b e l = " P r o f i l e . U s e r . F u n c t i o n " > < ! [ C D A T A [ P r o j e k t l e i t e r i n ] ] > < / T e x t >  
                 < T e x t   i d = " P r o f i l e . U s e r . L a s t N a m e "   l a b e l = " P r o f i l e . U s e r . L a s t N a m e " > < ! [ C D A T A [ S t � s s e l ] ] > < / T e x t >  
                 < T e x t   i d = " P r o f i l e . U s e r . M o b i l e "   l a b e l = " P r o f i l e . U s e r . M o b i l e " > < ! [ C D A T A [   ] ] > < / T e x t >  
                 < T e x t   i d = " P r o f i l e . U s e r . P h o n e "   l a b e l = " P r o f i l e . U s e r . P h o n e " > < ! [ C D A T A [ + 4 1   4 4   7 4 4   3 7 1 5 ] ] > < / T e x t >  
                 < T e x t   i d = " P r o f i l e . U s e r . P r e s e n c e "   l a b e l = " P r o f i l e . U s e r . P r e s e n c e " > < ! [ C D A T A [ D i ,   D o   ( g a n z e r   T a g ) ] ] > < / T e x t >  
                 < T e x t   i d = " P r o f i l e . U s e r . S a l u t a t i o n "   l a b e l = " P r o f i l e . U s e r . S a l u t a t i o n " > < ! [ C D A T A [   ] ] > < / T e x t >  
                 < T e x t   i d = " P r o f i l e . U s e r . T i t l e "   l a b e l = " P r o f i l e . U s e r . T i t l e " > < ! [ C D A T A [   ] ] > < / T e x t >  
             < / P r o f i l e >  
             < A u t h o r >  
                 < T e x t   i d = " A u t h o r . U s e r . A b s e n c e "   l a b e l = " A u t h o r . U s e r . A b s e n c e " > < ! [ C D A T A [   ] ] > < / T e x t >  
                 < T e x t   i d = " A u t h o r . U s e r . A l i a s "   l a b e l = " A u t h o r . U s e r . A l i a s " > < ! [ C D A T A [   ] ] > < / T e x t >  
                 < T e x t   i d = " A u t h o r . U s e r . A m t "   l a b e l = " A u t h o r . U s e r . A m t " > < ! [ C D A T A [   ] ] > < / T e x t >  
                 < T e x t   i d = " A u t h o r . U s e r . E m a i l "   l a b e l = " A u t h o r . U s e r . E m a i l " > < ! [ C D A T A [ F r a n z i s k a . S t o e s s e l @ d i e t i k o n . c h ] ] > < / T e x t >  
                 < T e x t   i d = " A u t h o r . U s e r . F a x "   l a b e l = " A u t h o r . U s e r . F a x " > < ! [ C D A T A [   ] ] > < / T e x t >  
                 < T e x t   i d = " A u t h o r . U s e r . F i r s t N a m e "   l a b e l = " A u t h o r . U s e r . F i r s t N a m e " > < ! [ C D A T A [ F r a n z i s k a ] ] > < / T e x t >  
                 < T e x t   i d = " A u t h o r . U s e r . F u n c t i o n "   l a b e l = " A u t h o r . U s e r . F u n c t i o n " > < ! [ C D A T A [ P r o j e k t l e i t e r i n ] ] > < / T e x t >  
                 < T e x t   i d = " A u t h o r . U s e r . L a s t N a m e "   l a b e l = " A u t h o r . U s e r . L a s t N a m e " > < ! [ C D A T A [ S t � s s e l ] ] > < / T e x t >  
                 < T e x t   i d = " A u t h o r . U s e r . M o b i l e "   l a b e l = " A u t h o r . U s e r . M o b i l e " > < ! [ C D A T A [   ] ] > < / T e x t >  
                 < T e x t   i d = " A u t h o r . U s e r . P h o n e "   l a b e l = " A u t h o r . U s e r . P h o n e " > < ! [ C D A T A [ + 4 1   4 4   7 4 4   3 7 1 5 ] ] > < / T e x t >  
                 < T e x t   i d = " A u t h o r . U s e r . P r e s e n c e "   l a b e l = " A u t h o r . U s e r . P r e s e n c e " > < ! [ C D A T A [ D i ,   D o   ( g a n z e r   T a g ) ] ] > < / T e x t >  
                 < T e x t   i d = " A u t h o r . U s e r . S a l u t a t i o n "   l a b e l = " A u t h o r . U s e r . S a l u t a t i o n " > < ! [ C D A T A [   ] ] > < / T e x t >  
                 < T e x t   i d = " A u t h o r . U s e r . T i t l e "   l a b e l = " A u t h o r . U s e r . T i t l e " > < ! [ C D A T A [   ] ] > < / T e x t >  
             < / A u t h o r >  
             < T o o l b o x >  
                 < T e x t   i d = " D o c u m e n t P r o p e r t i e s . S a v e P a t h " > < ! [ C D A T A [ C : \ _ T e m p D a t e n \ C M I \ 2 b 7 a 2 5 1 b 2 6 5 2 4 1 e 5 8 c 9 b 8 1 9 2 2 a a 2 5 1 0 b \ R e g l e m e n t   e n e r g i e e f f i z i e n t e   M a s s n a h m e n   S t a n d   x x . x x . 2 0 2 5 . d o c x ] ] > < / T e x t >  
                 < T e x t   i d = " D o c u m e n t P r o p e r t i e s . D o c u m e n t N a m e " > < ! [ C D A T A [ R e g l e m e n t   e n e r g i e e f f i z i e n t e   M a s s n a h m e n   S t a n d   x x . x x . 2 0 2 5 . d o c x ] ] > < / T e x t >  
                 < D a t e T i m e   i d = " D o c u m e n t P r o p e r t i e s . S a v e T i m e s t a m p "   l i d = " D e u t s c h   ( D e u t s c h l a n d ) " > 2 0 2 5 - 0 9 - 1 0 T 1 3 : 2 5 : 4 0 . 5 4 1 2 4 0 5 Z < / D a t e T i m e >  
             < / T o o l b o x >  
             < S c r i p t i n g >  
                 < B o o k m a r k   i d = " C u s t o m E l e m e n t s . F o o t e r . E v e n " >  
                     < S n i p p e t s >  
                         < S n i p p e t   i d = " 3 d 0 6 5 1 1 1 - d 4 5 8 - 4 9 1 c - 9 d 4 0 - b 3 e 3 0 a 5 6 5 8 d 1 " / >  
                     < / S n i p p e t s >  
                 < / B o o k m a r k >  
                 < B o o k m a r k   i d = " C u s t o m E l e m e n t s . F o o t e r . O d d " >  
                     < S n i p p e t s >  
                         < S n i p p e t   i d = " d 9 7 0 9 7 9 f - a f 2 8 - 4 6 6 7 - 9 9 f 9 - c 0 f 3 5 e e b b d 5 2 " / >  
                     < / S n i p p e t s >  
                 < / B o o k m a r k >  
             < / S c r i p t i n g >  
             < P a r a m e t e r   w i n d o w w i d t h = " 7 5 0 "   w i n d o w h e i g h t = " 3 0 0 " >  
                 < T e x t   i d = " D o c P a r a m . S u b j e c t " > < ! [ C D A T A [ R e g l e m e n t   � b e r   d i e   f i n a n z i e l l e   U n t e r s t � t z u n g   e n e r g i e - e f f i z i e n t e r   M a s s n a h m e n   u n d   e r n e u e r b a r e r   E n e r g i e n   e n e r g i e e f f i z i e n t e r   M a s s n a h m e n   u n d   e r n e u e r b a r e r   E n e r g i e n ] ] > < / T e x t > 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P a r a m e t e r >  
         < / D a t a M o d e l >  
     < / C o n t e n t >  
     < T e m p l a t e T r e e   C r e a t i o n M o d e = " P u b l i s h e d "   P i p e l i n e V e r s i o n = " V 2 " >  
         < T e m p l a t e   t I d = " 5 2 d e 4 b 2 7 - 6 5 c c - 4 5 0 4 - a 1 e f - 0 d 6 8 e e f 0 5 f e d "   i n t e r n a l T I d = " 5 2 d e 4 b 2 7 - 6 5 c c - 4 5 0 4 - a 1 e f - 0 d 6 8 e e f 0 5 f e d " >  
             < B a s e d O n >  
                 < T e m p l a t e   t I d = " 2 2 7 e 7 9 7 8 - 7 7 a f - 4 a 9 3 - a 5 e 6 - 5 0 c 2 0 6 4 4 7 a a e "   i n t e r n a l T I d = " 0 7 e 4 5 1 2 8 - 4 5 5 d - 4 c b c - 8 1 8 3 - 2 5 b 6 4 6 3 1 a 9 4 3 " >  
                     < B a s e d O n >  
                         < T e m p l a t e   t I d = " e 7 b 4 5 b 5 9 - 4 4 b d - 4 7 b f - 9 6 f d - 9 4 4 e b d a f f 6 a c "   i n t e r n a l T I d = " e 7 b 4 5 b 5 9 - 4 4 b d - 4 7 b f - 9 6 f d - 9 4 4 e b d a f f 6 a c " / >  
                     < / B a s e d O n >  
                 < / T e m p l a t e >  
             < / B a s e d O n >  
         < / T e m p l a t e >  
     < / T e m p l a t e T r e e >  
 < / O n e O f f i x x D o c u m e n t P a r t > 
</file>

<file path=customXml/itemProps1.xml><?xml version="1.0" encoding="utf-8"?>
<ds:datastoreItem xmlns:ds="http://schemas.openxmlformats.org/officeDocument/2006/customXml" ds:itemID="{443EEBD5-A457-4265-94E7-0363913E2886}">
  <ds:schemaRefs>
    <ds:schemaRef ds:uri="http://www.w3.org/2001/XMLSchema"/>
    <ds:schemaRef ds:uri="http://schema.oneoffixx.com/OneOffixxFormattingPart/1"/>
    <ds:schemaRef ds:uri=""/>
  </ds:schemaRefs>
</ds:datastoreItem>
</file>

<file path=customXml/itemProps2.xml><?xml version="1.0" encoding="utf-8"?>
<ds:datastoreItem xmlns:ds="http://schemas.openxmlformats.org/officeDocument/2006/customXml" ds:itemID="{FFF95368-215D-44B5-B132-9BEF3AAA4D07}">
  <ds:schemaRefs>
    <ds:schemaRef ds:uri="http://www.w3.org/2001/XMLSchema"/>
    <ds:schemaRef ds:uri="http://schema.oneoffixx.com/OneOffixxImageDefinitionPart/1"/>
  </ds:schemaRefs>
</ds:datastoreItem>
</file>

<file path=customXml/itemProps3.xml><?xml version="1.0" encoding="utf-8"?>
<ds:datastoreItem xmlns:ds="http://schemas.openxmlformats.org/officeDocument/2006/customXml" ds:itemID="{462F8C07-D5B5-4CE1-85A6-5397C747D92B}">
  <ds:schemaRefs>
    <ds:schemaRef ds:uri="http://www.w3.org/2001/XMLSchema"/>
    <ds:schemaRef ds:uri="http://schema.oneoffixx.com/OneOffixxExtendedBindingPart/1"/>
  </ds:schemaRefs>
</ds:datastoreItem>
</file>

<file path=customXml/itemProps4.xml><?xml version="1.0" encoding="utf-8"?>
<ds:datastoreItem xmlns:ds="http://schemas.openxmlformats.org/officeDocument/2006/customXml" ds:itemID="{B46D8C25-505D-4C5C-AD0A-6E1371E553CB}">
  <ds:schemaRefs>
    <ds:schemaRef ds:uri="http://schemas.openxmlformats.org/officeDocument/2006/bibliography"/>
  </ds:schemaRefs>
</ds:datastoreItem>
</file>

<file path=customXml/itemProps5.xml><?xml version="1.0" encoding="utf-8"?>
<ds:datastoreItem xmlns:ds="http://schemas.openxmlformats.org/officeDocument/2006/customXml" ds:itemID="{EF14D737-DF02-4D6F-AC42-95846879C2BF}">
  <ds:schemaRefs>
    <ds:schemaRef ds:uri="http://www.w3.org/2001/XMLSchema"/>
    <ds:schemaRef ds:uri="http://schema.oneoffixx.com/OneOffixxSnippetsPart/1"/>
  </ds:schemaRefs>
</ds:datastoreItem>
</file>

<file path=customXml/itemProps6.xml><?xml version="1.0" encoding="utf-8"?>
<ds:datastoreItem xmlns:ds="http://schemas.openxmlformats.org/officeDocument/2006/customXml" ds:itemID="{FBE27F2B-0595-4C01-BB7C-B2D7E2DBEFCA}">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f6b358dd-50e2-4277-82a9-ff9844612287</Template>
  <TotalTime>0</TotalTime>
  <Pages>6</Pages>
  <Words>980</Words>
  <Characters>6175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Hollenstein</dc:creator>
  <cp:lastModifiedBy>Graf Arno</cp:lastModifiedBy>
  <cp:revision>9</cp:revision>
  <cp:lastPrinted>2025-02-26T12:05:00Z</cp:lastPrinted>
  <dcterms:created xsi:type="dcterms:W3CDTF">2025-08-14T10:44:00Z</dcterms:created>
  <dcterms:modified xsi:type="dcterms:W3CDTF">2025-09-10T13:25:00Z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